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89096" w14:textId="77777777" w:rsidR="009A5524" w:rsidRDefault="009A5524" w:rsidP="00104263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Pytania</w:t>
      </w:r>
      <w:r w:rsidR="009A2024">
        <w:rPr>
          <w:rFonts w:ascii="Times New Roman" w:hAnsi="Times New Roman" w:cs="Times New Roman"/>
          <w:b/>
          <w:sz w:val="28"/>
          <w:szCs w:val="28"/>
        </w:rPr>
        <w:t xml:space="preserve"> na egzamin dyplomowy SP</w:t>
      </w:r>
      <w:r w:rsidR="00104263">
        <w:rPr>
          <w:rFonts w:ascii="Times New Roman" w:hAnsi="Times New Roman" w:cs="Times New Roman"/>
          <w:b/>
          <w:sz w:val="28"/>
          <w:szCs w:val="28"/>
        </w:rPr>
        <w:t xml:space="preserve">S </w:t>
      </w:r>
    </w:p>
    <w:p w14:paraId="0651E3C6" w14:textId="6CEBD71E" w:rsidR="00104263" w:rsidRDefault="00104263" w:rsidP="00104263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9A5524">
        <w:rPr>
          <w:rFonts w:ascii="Times New Roman" w:hAnsi="Times New Roman" w:cs="Times New Roman"/>
          <w:b/>
          <w:sz w:val="28"/>
          <w:szCs w:val="28"/>
        </w:rPr>
        <w:t>b</w:t>
      </w:r>
      <w:r w:rsidR="006D4F12">
        <w:rPr>
          <w:rFonts w:ascii="Times New Roman" w:hAnsi="Times New Roman" w:cs="Times New Roman"/>
          <w:b/>
          <w:sz w:val="28"/>
          <w:szCs w:val="28"/>
        </w:rPr>
        <w:t xml:space="preserve">ezpieczeństwo </w:t>
      </w:r>
      <w:r w:rsidR="00060CA5">
        <w:rPr>
          <w:rFonts w:ascii="Times New Roman" w:hAnsi="Times New Roman" w:cs="Times New Roman"/>
          <w:b/>
          <w:sz w:val="28"/>
          <w:szCs w:val="28"/>
        </w:rPr>
        <w:t>społeczności lokalnych</w:t>
      </w:r>
    </w:p>
    <w:p w14:paraId="0E9BD1C3" w14:textId="77777777" w:rsidR="00104263" w:rsidRPr="004E2207" w:rsidRDefault="00104263" w:rsidP="00104263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88"/>
        <w:gridCol w:w="8350"/>
      </w:tblGrid>
      <w:tr w:rsidR="00104263" w:rsidRPr="005B089C" w14:paraId="29F63F10" w14:textId="77777777" w:rsidTr="009A5524">
        <w:trPr>
          <w:trHeight w:val="728"/>
        </w:trPr>
        <w:tc>
          <w:tcPr>
            <w:tcW w:w="652" w:type="dxa"/>
            <w:vMerge w:val="restart"/>
            <w:shd w:val="clear" w:color="auto" w:fill="EEECE1" w:themeFill="background2"/>
            <w:vAlign w:val="center"/>
          </w:tcPr>
          <w:p w14:paraId="0ACAED7A" w14:textId="77777777" w:rsidR="00104263" w:rsidRPr="009A5524" w:rsidRDefault="00104263" w:rsidP="00C53121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  <w:r w:rsidRPr="009A5524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Lp.</w:t>
            </w:r>
          </w:p>
        </w:tc>
        <w:tc>
          <w:tcPr>
            <w:tcW w:w="8363" w:type="dxa"/>
            <w:vMerge w:val="restart"/>
            <w:shd w:val="clear" w:color="auto" w:fill="EEECE1" w:themeFill="background2"/>
            <w:vAlign w:val="center"/>
          </w:tcPr>
          <w:p w14:paraId="26050750" w14:textId="2B0D9E87" w:rsidR="00104263" w:rsidRPr="009A5524" w:rsidRDefault="009A5524" w:rsidP="00C53121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Pytania</w:t>
            </w:r>
          </w:p>
        </w:tc>
      </w:tr>
      <w:tr w:rsidR="00104263" w:rsidRPr="005B089C" w14:paraId="2C40EED4" w14:textId="77777777" w:rsidTr="009A5524">
        <w:trPr>
          <w:trHeight w:val="973"/>
        </w:trPr>
        <w:tc>
          <w:tcPr>
            <w:tcW w:w="652" w:type="dxa"/>
            <w:vMerge/>
            <w:shd w:val="clear" w:color="auto" w:fill="EEECE1" w:themeFill="background2"/>
          </w:tcPr>
          <w:p w14:paraId="66DE08B9" w14:textId="77777777" w:rsidR="00104263" w:rsidRPr="005B089C" w:rsidRDefault="00104263" w:rsidP="00C53121">
            <w:pPr>
              <w:spacing w:before="360" w:after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vMerge/>
            <w:shd w:val="clear" w:color="auto" w:fill="EEECE1" w:themeFill="background2"/>
          </w:tcPr>
          <w:p w14:paraId="6F019F16" w14:textId="77777777" w:rsidR="00104263" w:rsidRPr="005B089C" w:rsidRDefault="00104263" w:rsidP="00C53121">
            <w:pPr>
              <w:spacing w:before="360" w:after="360"/>
              <w:rPr>
                <w:rFonts w:ascii="Times New Roman" w:hAnsi="Times New Roman" w:cs="Times New Roman"/>
              </w:rPr>
            </w:pPr>
          </w:p>
        </w:tc>
      </w:tr>
      <w:tr w:rsidR="00104263" w:rsidRPr="005B089C" w14:paraId="2CE22463" w14:textId="77777777" w:rsidTr="009A5524">
        <w:trPr>
          <w:trHeight w:val="1304"/>
        </w:trPr>
        <w:tc>
          <w:tcPr>
            <w:tcW w:w="652" w:type="dxa"/>
          </w:tcPr>
          <w:p w14:paraId="5216FAC7" w14:textId="77777777" w:rsidR="00104263" w:rsidRPr="009A5524" w:rsidRDefault="00104263" w:rsidP="00A16D71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9A5524"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8363" w:type="dxa"/>
          </w:tcPr>
          <w:p w14:paraId="4306A9DF" w14:textId="77777777" w:rsidR="008259A4" w:rsidRPr="009A5524" w:rsidRDefault="00060CA5" w:rsidP="00B31201">
            <w:pPr>
              <w:pStyle w:val="Bezodstpw"/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9A5524">
              <w:rPr>
                <w:rFonts w:cstheme="minorHAnsi"/>
                <w:b/>
                <w:bCs/>
                <w:sz w:val="28"/>
                <w:szCs w:val="28"/>
              </w:rPr>
              <w:t>L</w:t>
            </w:r>
            <w:r w:rsidRPr="009A5524">
              <w:rPr>
                <w:rFonts w:eastAsia="Times New Roman" w:cstheme="minorHAnsi"/>
                <w:b/>
                <w:bCs/>
                <w:sz w:val="28"/>
                <w:szCs w:val="28"/>
              </w:rPr>
              <w:t>okalny, lokalizm, bezpieczeństwo lokalne</w:t>
            </w:r>
            <w:r w:rsidRPr="009A5524">
              <w:rPr>
                <w:rFonts w:cstheme="minorHAnsi"/>
                <w:b/>
                <w:bCs/>
                <w:sz w:val="28"/>
                <w:szCs w:val="28"/>
              </w:rPr>
              <w:t xml:space="preserve"> – definicje</w:t>
            </w:r>
            <w:r w:rsidRPr="009A5524">
              <w:rPr>
                <w:rFonts w:cstheme="minorHAnsi"/>
                <w:sz w:val="28"/>
                <w:szCs w:val="28"/>
              </w:rPr>
              <w:t>.</w:t>
            </w:r>
          </w:p>
          <w:p w14:paraId="71AFB550" w14:textId="241DA963" w:rsidR="00361575" w:rsidRPr="009A5524" w:rsidRDefault="00361575" w:rsidP="00B31201">
            <w:pPr>
              <w:pStyle w:val="Bezodstpw"/>
              <w:numPr>
                <w:ilvl w:val="0"/>
                <w:numId w:val="9"/>
              </w:numPr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9A5524">
              <w:rPr>
                <w:rFonts w:cstheme="minorHAnsi"/>
                <w:sz w:val="28"/>
                <w:szCs w:val="28"/>
              </w:rPr>
              <w:t>Omów lokalny wymiar wewnętrznego bezpieczeństwa państwa</w:t>
            </w:r>
            <w:r w:rsidR="00080033">
              <w:rPr>
                <w:rFonts w:cstheme="minorHAnsi"/>
                <w:sz w:val="28"/>
                <w:szCs w:val="28"/>
              </w:rPr>
              <w:t>.</w:t>
            </w:r>
          </w:p>
          <w:p w14:paraId="7CCBAE14" w14:textId="20F7EDC5" w:rsidR="00361575" w:rsidRPr="009A5524" w:rsidRDefault="00361575" w:rsidP="00B31201">
            <w:pPr>
              <w:pStyle w:val="Bezodstpw"/>
              <w:numPr>
                <w:ilvl w:val="0"/>
                <w:numId w:val="9"/>
              </w:numPr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9A5524">
              <w:rPr>
                <w:rFonts w:cstheme="minorHAnsi"/>
                <w:sz w:val="28"/>
                <w:szCs w:val="28"/>
              </w:rPr>
              <w:t>Zdefiniuj pojęcie lokalizmu</w:t>
            </w:r>
            <w:r w:rsidR="00080033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104263" w:rsidRPr="005B089C" w14:paraId="795F04AC" w14:textId="77777777" w:rsidTr="00C53121">
        <w:tc>
          <w:tcPr>
            <w:tcW w:w="652" w:type="dxa"/>
          </w:tcPr>
          <w:p w14:paraId="7A9AABD3" w14:textId="77777777" w:rsidR="00104263" w:rsidRPr="009A5524" w:rsidRDefault="00104263" w:rsidP="00A16D71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9A5524"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8363" w:type="dxa"/>
          </w:tcPr>
          <w:p w14:paraId="209502C2" w14:textId="77777777" w:rsidR="008259A4" w:rsidRPr="009A5524" w:rsidRDefault="00060CA5" w:rsidP="00B31201">
            <w:pPr>
              <w:pStyle w:val="Bezodstpw"/>
              <w:spacing w:line="276" w:lineRule="auto"/>
              <w:jc w:val="both"/>
              <w:rPr>
                <w:rFonts w:eastAsia="Calibri" w:cstheme="minorHAnsi"/>
                <w:color w:val="000000"/>
                <w:sz w:val="28"/>
                <w:szCs w:val="28"/>
              </w:rPr>
            </w:pPr>
            <w:r w:rsidRPr="009A5524">
              <w:rPr>
                <w:rFonts w:eastAsia="Calibri" w:cstheme="minorHAnsi"/>
                <w:b/>
                <w:bCs/>
                <w:color w:val="000000"/>
                <w:sz w:val="28"/>
                <w:szCs w:val="28"/>
              </w:rPr>
              <w:t>Uwarunkowania bezpieczeństwa lokalnego</w:t>
            </w:r>
            <w:r w:rsidRPr="009A5524">
              <w:rPr>
                <w:rFonts w:eastAsia="Calibri" w:cstheme="minorHAnsi"/>
                <w:color w:val="000000"/>
                <w:sz w:val="28"/>
                <w:szCs w:val="28"/>
              </w:rPr>
              <w:t>.</w:t>
            </w:r>
          </w:p>
          <w:p w14:paraId="7137810F" w14:textId="626957E3" w:rsidR="00104263" w:rsidRPr="009A5524" w:rsidRDefault="00147235" w:rsidP="00B31201">
            <w:pPr>
              <w:pStyle w:val="Bezodstpw"/>
              <w:numPr>
                <w:ilvl w:val="0"/>
                <w:numId w:val="13"/>
              </w:numPr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9A5524">
              <w:rPr>
                <w:rFonts w:cstheme="minorHAnsi"/>
                <w:sz w:val="28"/>
                <w:szCs w:val="28"/>
              </w:rPr>
              <w:t>Omów zróżnicowanie polskiej przestrzeni społeczności lokalnej</w:t>
            </w:r>
            <w:r w:rsidR="00080033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104263" w:rsidRPr="005B089C" w14:paraId="041FBF19" w14:textId="77777777" w:rsidTr="00C53121">
        <w:tc>
          <w:tcPr>
            <w:tcW w:w="652" w:type="dxa"/>
          </w:tcPr>
          <w:p w14:paraId="4D432DCC" w14:textId="77777777" w:rsidR="00104263" w:rsidRPr="009A5524" w:rsidRDefault="00104263" w:rsidP="00A16D71">
            <w:pPr>
              <w:pStyle w:val="Bezodstpw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  <w:p w14:paraId="2540D9EE" w14:textId="77777777" w:rsidR="00104263" w:rsidRPr="009A5524" w:rsidRDefault="00104263" w:rsidP="00A16D71">
            <w:pPr>
              <w:pStyle w:val="Bezodstpw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9A5524">
              <w:rPr>
                <w:rFonts w:cstheme="minorHAnsi"/>
                <w:sz w:val="28"/>
                <w:szCs w:val="28"/>
              </w:rPr>
              <w:t>3.</w:t>
            </w:r>
          </w:p>
        </w:tc>
        <w:tc>
          <w:tcPr>
            <w:tcW w:w="8363" w:type="dxa"/>
          </w:tcPr>
          <w:p w14:paraId="3467680E" w14:textId="77777777" w:rsidR="00104263" w:rsidRPr="009A5524" w:rsidRDefault="00060CA5" w:rsidP="00B31201">
            <w:pPr>
              <w:pStyle w:val="Bezodstpw"/>
              <w:spacing w:line="276" w:lineRule="auto"/>
              <w:jc w:val="both"/>
              <w:rPr>
                <w:rFonts w:eastAsia="Calibri" w:cstheme="minorHAnsi"/>
                <w:color w:val="000000"/>
                <w:sz w:val="28"/>
                <w:szCs w:val="28"/>
              </w:rPr>
            </w:pPr>
            <w:r w:rsidRPr="009A5524">
              <w:rPr>
                <w:rFonts w:eastAsia="Calibri" w:cstheme="minorHAnsi"/>
                <w:b/>
                <w:bCs/>
                <w:color w:val="000000"/>
                <w:sz w:val="28"/>
                <w:szCs w:val="28"/>
              </w:rPr>
              <w:t>Społeczność lokalna – definicja</w:t>
            </w:r>
            <w:r w:rsidRPr="009A5524">
              <w:rPr>
                <w:rFonts w:eastAsia="Calibri" w:cstheme="minorHAnsi"/>
                <w:color w:val="000000"/>
                <w:sz w:val="28"/>
                <w:szCs w:val="28"/>
              </w:rPr>
              <w:t>.</w:t>
            </w:r>
          </w:p>
          <w:p w14:paraId="7E0FA51E" w14:textId="2EA5DDB5" w:rsidR="0025098D" w:rsidRPr="009A5524" w:rsidRDefault="00361575" w:rsidP="00B31201">
            <w:pPr>
              <w:pStyle w:val="Bezodstpw"/>
              <w:numPr>
                <w:ilvl w:val="0"/>
                <w:numId w:val="11"/>
              </w:numPr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9A5524">
              <w:rPr>
                <w:rFonts w:cstheme="minorHAnsi"/>
                <w:sz w:val="28"/>
                <w:szCs w:val="28"/>
              </w:rPr>
              <w:t>Zdefiniuj społeczność lokalną w aspe</w:t>
            </w:r>
            <w:r w:rsidR="0025098D" w:rsidRPr="009A5524">
              <w:rPr>
                <w:rFonts w:cstheme="minorHAnsi"/>
                <w:sz w:val="28"/>
                <w:szCs w:val="28"/>
              </w:rPr>
              <w:t>kcie: przestrzennym, społecznym i psychospołecznym</w:t>
            </w:r>
            <w:r w:rsidR="00080033">
              <w:rPr>
                <w:rFonts w:cstheme="minorHAnsi"/>
                <w:sz w:val="28"/>
                <w:szCs w:val="28"/>
              </w:rPr>
              <w:t>.</w:t>
            </w:r>
          </w:p>
          <w:p w14:paraId="2AF7EBD9" w14:textId="2C373555" w:rsidR="00787A4E" w:rsidRPr="009A5524" w:rsidRDefault="00080033" w:rsidP="00B31201">
            <w:pPr>
              <w:pStyle w:val="Bezodstpw"/>
              <w:numPr>
                <w:ilvl w:val="0"/>
                <w:numId w:val="11"/>
              </w:numPr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Scharakteryzuj</w:t>
            </w:r>
            <w:r w:rsidR="0025098D" w:rsidRPr="009A5524">
              <w:rPr>
                <w:rFonts w:cstheme="minorHAnsi"/>
                <w:sz w:val="28"/>
                <w:szCs w:val="28"/>
              </w:rPr>
              <w:t xml:space="preserve"> strukturę społeczności lokalnych</w:t>
            </w:r>
            <w:r>
              <w:rPr>
                <w:rFonts w:cstheme="minorHAnsi"/>
                <w:sz w:val="28"/>
                <w:szCs w:val="28"/>
              </w:rPr>
              <w:t>.</w:t>
            </w:r>
            <w:r w:rsidR="00361575" w:rsidRPr="009A5524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104263" w:rsidRPr="005B089C" w14:paraId="19EE910E" w14:textId="77777777" w:rsidTr="00C53121">
        <w:tc>
          <w:tcPr>
            <w:tcW w:w="652" w:type="dxa"/>
          </w:tcPr>
          <w:p w14:paraId="50F2DEB3" w14:textId="77777777" w:rsidR="00104263" w:rsidRPr="009A5524" w:rsidRDefault="00104263" w:rsidP="00A16D71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9A5524">
              <w:rPr>
                <w:rFonts w:cstheme="minorHAnsi"/>
                <w:sz w:val="28"/>
                <w:szCs w:val="28"/>
              </w:rPr>
              <w:t>4.</w:t>
            </w:r>
          </w:p>
        </w:tc>
        <w:tc>
          <w:tcPr>
            <w:tcW w:w="8363" w:type="dxa"/>
          </w:tcPr>
          <w:p w14:paraId="5A6843D0" w14:textId="77777777" w:rsidR="00C87D2D" w:rsidRPr="009A5524" w:rsidRDefault="00060CA5" w:rsidP="00B31201">
            <w:pPr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9A5524">
              <w:rPr>
                <w:rFonts w:cstheme="minorHAnsi"/>
                <w:b/>
                <w:bCs/>
                <w:sz w:val="28"/>
                <w:szCs w:val="28"/>
              </w:rPr>
              <w:t>Zasoby społeczności lokalnych</w:t>
            </w:r>
            <w:r w:rsidRPr="009A5524">
              <w:rPr>
                <w:rFonts w:cstheme="minorHAnsi"/>
                <w:sz w:val="28"/>
                <w:szCs w:val="28"/>
              </w:rPr>
              <w:t>.</w:t>
            </w:r>
          </w:p>
          <w:p w14:paraId="6CFE5821" w14:textId="5D05C9C8" w:rsidR="0025098D" w:rsidRPr="009A5524" w:rsidRDefault="004C0515" w:rsidP="00B3120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9A5524">
              <w:rPr>
                <w:rFonts w:cstheme="minorHAnsi"/>
                <w:sz w:val="28"/>
                <w:szCs w:val="28"/>
              </w:rPr>
              <w:t>Omów</w:t>
            </w:r>
            <w:r w:rsidR="0025098D" w:rsidRPr="009A5524">
              <w:rPr>
                <w:rFonts w:cstheme="minorHAnsi"/>
                <w:sz w:val="28"/>
                <w:szCs w:val="28"/>
              </w:rPr>
              <w:t xml:space="preserve"> zasoby </w:t>
            </w:r>
            <w:r w:rsidRPr="009A5524">
              <w:rPr>
                <w:rFonts w:cstheme="minorHAnsi"/>
                <w:sz w:val="28"/>
                <w:szCs w:val="28"/>
              </w:rPr>
              <w:t xml:space="preserve">społeczności </w:t>
            </w:r>
            <w:r w:rsidR="0025098D" w:rsidRPr="009A5524">
              <w:rPr>
                <w:rFonts w:cstheme="minorHAnsi"/>
                <w:sz w:val="28"/>
                <w:szCs w:val="28"/>
              </w:rPr>
              <w:t>lokaln</w:t>
            </w:r>
            <w:r w:rsidRPr="009A5524">
              <w:rPr>
                <w:rFonts w:cstheme="minorHAnsi"/>
                <w:sz w:val="28"/>
                <w:szCs w:val="28"/>
              </w:rPr>
              <w:t>ych</w:t>
            </w:r>
            <w:r w:rsidR="0025098D" w:rsidRPr="009A5524">
              <w:rPr>
                <w:rFonts w:cstheme="minorHAnsi"/>
                <w:sz w:val="28"/>
                <w:szCs w:val="28"/>
              </w:rPr>
              <w:t>, realizujące funkcje: ekonomiczne,</w:t>
            </w:r>
            <w:r w:rsidR="00F11498">
              <w:rPr>
                <w:rFonts w:cstheme="minorHAnsi"/>
                <w:sz w:val="28"/>
                <w:szCs w:val="28"/>
              </w:rPr>
              <w:t xml:space="preserve"> </w:t>
            </w:r>
            <w:r w:rsidR="002709E0">
              <w:rPr>
                <w:rFonts w:cstheme="minorHAnsi"/>
                <w:sz w:val="28"/>
                <w:szCs w:val="28"/>
              </w:rPr>
              <w:t>społeczne</w:t>
            </w:r>
            <w:r w:rsidR="0025098D" w:rsidRPr="009A5524">
              <w:rPr>
                <w:rFonts w:cstheme="minorHAnsi"/>
                <w:sz w:val="28"/>
                <w:szCs w:val="28"/>
              </w:rPr>
              <w:t xml:space="preserve"> i polityczne</w:t>
            </w:r>
            <w:r w:rsidR="00080033">
              <w:rPr>
                <w:rFonts w:cstheme="minorHAnsi"/>
                <w:sz w:val="28"/>
                <w:szCs w:val="28"/>
              </w:rPr>
              <w:t>.</w:t>
            </w:r>
          </w:p>
          <w:p w14:paraId="7487D475" w14:textId="11151DC8" w:rsidR="0025098D" w:rsidRPr="009A5524" w:rsidRDefault="0025098D" w:rsidP="00B3120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9A5524">
              <w:rPr>
                <w:rFonts w:cstheme="minorHAnsi"/>
                <w:sz w:val="28"/>
                <w:szCs w:val="28"/>
              </w:rPr>
              <w:t>Omów relacje</w:t>
            </w:r>
            <w:r w:rsidR="00080033">
              <w:rPr>
                <w:rFonts w:cstheme="minorHAnsi"/>
                <w:sz w:val="28"/>
                <w:szCs w:val="28"/>
              </w:rPr>
              <w:t xml:space="preserve"> (zalety i wady)</w:t>
            </w:r>
            <w:r w:rsidRPr="009A5524">
              <w:rPr>
                <w:rFonts w:cstheme="minorHAnsi"/>
                <w:sz w:val="28"/>
                <w:szCs w:val="28"/>
              </w:rPr>
              <w:t xml:space="preserve"> międzyludzkie społeczności lokalnej powiązanej sąsiedztwem</w:t>
            </w:r>
            <w:r w:rsidR="00080033">
              <w:rPr>
                <w:rFonts w:cstheme="minorHAnsi"/>
                <w:sz w:val="28"/>
                <w:szCs w:val="28"/>
              </w:rPr>
              <w:t>.</w:t>
            </w:r>
            <w:r w:rsidRPr="009A5524">
              <w:rPr>
                <w:rFonts w:cstheme="minorHAnsi"/>
                <w:sz w:val="28"/>
                <w:szCs w:val="28"/>
              </w:rPr>
              <w:t xml:space="preserve">    </w:t>
            </w:r>
          </w:p>
        </w:tc>
      </w:tr>
      <w:tr w:rsidR="00104263" w:rsidRPr="005B089C" w14:paraId="0794A1CA" w14:textId="77777777" w:rsidTr="00C53121">
        <w:tc>
          <w:tcPr>
            <w:tcW w:w="652" w:type="dxa"/>
          </w:tcPr>
          <w:p w14:paraId="703F85FF" w14:textId="77777777" w:rsidR="00104263" w:rsidRPr="009A5524" w:rsidRDefault="00104263" w:rsidP="00A16D71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9A5524">
              <w:rPr>
                <w:rFonts w:cstheme="minorHAnsi"/>
                <w:sz w:val="28"/>
                <w:szCs w:val="28"/>
              </w:rPr>
              <w:t>5.</w:t>
            </w:r>
          </w:p>
        </w:tc>
        <w:tc>
          <w:tcPr>
            <w:tcW w:w="8363" w:type="dxa"/>
          </w:tcPr>
          <w:p w14:paraId="50048584" w14:textId="77777777" w:rsidR="00104263" w:rsidRPr="009A5524" w:rsidRDefault="00060CA5" w:rsidP="00B31201">
            <w:pPr>
              <w:spacing w:line="276" w:lineRule="auto"/>
              <w:jc w:val="both"/>
              <w:rPr>
                <w:rFonts w:eastAsia="Calibri" w:cstheme="minorHAnsi"/>
                <w:color w:val="000000"/>
                <w:sz w:val="28"/>
                <w:szCs w:val="28"/>
              </w:rPr>
            </w:pPr>
            <w:r w:rsidRPr="009A5524">
              <w:rPr>
                <w:rFonts w:eastAsia="Calibri" w:cstheme="minorHAnsi"/>
                <w:b/>
                <w:bCs/>
                <w:color w:val="000000"/>
                <w:sz w:val="28"/>
                <w:szCs w:val="28"/>
              </w:rPr>
              <w:t>Instytucje społeczności lokalnych</w:t>
            </w:r>
            <w:r w:rsidRPr="009A5524">
              <w:rPr>
                <w:rFonts w:eastAsia="Calibri" w:cstheme="minorHAnsi"/>
                <w:color w:val="000000"/>
                <w:sz w:val="28"/>
                <w:szCs w:val="28"/>
              </w:rPr>
              <w:t>.</w:t>
            </w:r>
          </w:p>
          <w:p w14:paraId="145B2484" w14:textId="72242C36" w:rsidR="00147235" w:rsidRPr="0080001E" w:rsidRDefault="0080001E" w:rsidP="00B31201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Wskaż i omów</w:t>
            </w:r>
            <w:r w:rsidR="00714766" w:rsidRPr="009A5524">
              <w:rPr>
                <w:rFonts w:cstheme="minorHAnsi"/>
                <w:sz w:val="28"/>
                <w:szCs w:val="28"/>
              </w:rPr>
              <w:t xml:space="preserve"> Instytucje społeczności lokalnych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147235" w:rsidRPr="0080001E">
              <w:rPr>
                <w:rFonts w:cstheme="minorHAnsi"/>
                <w:sz w:val="28"/>
                <w:szCs w:val="28"/>
              </w:rPr>
              <w:t>zaspokajające codzienne potrzeby</w:t>
            </w:r>
            <w:r>
              <w:rPr>
                <w:rFonts w:cstheme="minorHAnsi"/>
                <w:sz w:val="28"/>
                <w:szCs w:val="28"/>
              </w:rPr>
              <w:t xml:space="preserve"> ich</w:t>
            </w:r>
            <w:r w:rsidR="00147235" w:rsidRPr="0080001E">
              <w:rPr>
                <w:rFonts w:cstheme="minorHAnsi"/>
                <w:sz w:val="28"/>
                <w:szCs w:val="28"/>
              </w:rPr>
              <w:t xml:space="preserve"> funkcjonowania</w:t>
            </w:r>
            <w:r w:rsidR="00080033">
              <w:rPr>
                <w:rFonts w:cstheme="minorHAnsi"/>
                <w:sz w:val="28"/>
                <w:szCs w:val="28"/>
              </w:rPr>
              <w:t>.</w:t>
            </w:r>
            <w:r w:rsidR="00147235" w:rsidRPr="0080001E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104263" w:rsidRPr="005B089C" w14:paraId="09A51055" w14:textId="77777777" w:rsidTr="00C53121">
        <w:tc>
          <w:tcPr>
            <w:tcW w:w="652" w:type="dxa"/>
          </w:tcPr>
          <w:p w14:paraId="6C0F80F2" w14:textId="77777777" w:rsidR="00104263" w:rsidRPr="009A5524" w:rsidRDefault="00104263" w:rsidP="00A16D71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9A5524">
              <w:rPr>
                <w:rFonts w:cstheme="minorHAnsi"/>
                <w:sz w:val="28"/>
                <w:szCs w:val="28"/>
              </w:rPr>
              <w:t>6.</w:t>
            </w:r>
          </w:p>
        </w:tc>
        <w:tc>
          <w:tcPr>
            <w:tcW w:w="8363" w:type="dxa"/>
          </w:tcPr>
          <w:p w14:paraId="13D4BA94" w14:textId="77777777" w:rsidR="00711F13" w:rsidRPr="009A5524" w:rsidRDefault="005B59CD" w:rsidP="00B31201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A552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Rozwój lokalny</w:t>
            </w:r>
            <w:r w:rsidRPr="009A5524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14:paraId="630686A5" w14:textId="70C11A69" w:rsidR="00147235" w:rsidRPr="009A5524" w:rsidRDefault="00147235" w:rsidP="00B31201">
            <w:pPr>
              <w:pStyle w:val="Default"/>
              <w:numPr>
                <w:ilvl w:val="0"/>
                <w:numId w:val="15"/>
              </w:numPr>
              <w:spacing w:line="276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A5524">
              <w:rPr>
                <w:rFonts w:asciiTheme="minorHAnsi" w:hAnsiTheme="minorHAnsi" w:cstheme="minorHAnsi"/>
                <w:sz w:val="28"/>
                <w:szCs w:val="28"/>
              </w:rPr>
              <w:t xml:space="preserve">Scharakteryzuj społeczność lokalną  </w:t>
            </w:r>
            <w:r w:rsidR="00266EAF">
              <w:rPr>
                <w:rFonts w:asciiTheme="minorHAnsi" w:hAnsiTheme="minorHAnsi" w:cstheme="minorHAnsi"/>
                <w:sz w:val="28"/>
                <w:szCs w:val="28"/>
              </w:rPr>
              <w:t xml:space="preserve">na podstawie </w:t>
            </w:r>
            <w:r w:rsidRPr="009A5524">
              <w:rPr>
                <w:rFonts w:asciiTheme="minorHAnsi" w:hAnsiTheme="minorHAnsi" w:cstheme="minorHAnsi"/>
                <w:sz w:val="28"/>
                <w:szCs w:val="28"/>
              </w:rPr>
              <w:t>główny</w:t>
            </w:r>
            <w:r w:rsidR="00266EAF">
              <w:rPr>
                <w:rFonts w:asciiTheme="minorHAnsi" w:hAnsiTheme="minorHAnsi" w:cstheme="minorHAnsi"/>
                <w:sz w:val="28"/>
                <w:szCs w:val="28"/>
              </w:rPr>
              <w:t>ch</w:t>
            </w:r>
            <w:r w:rsidRPr="009A5524">
              <w:rPr>
                <w:rFonts w:asciiTheme="minorHAnsi" w:hAnsiTheme="minorHAnsi" w:cstheme="minorHAnsi"/>
                <w:sz w:val="28"/>
                <w:szCs w:val="28"/>
              </w:rPr>
              <w:t xml:space="preserve"> cech (ograniczone terytorium, wspólne najważniejsze instytucje, podobne potrzeby oraz więź członków wspólnoty)</w:t>
            </w:r>
            <w:r w:rsidR="00080033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14:paraId="1B78F03D" w14:textId="3B1F25A8" w:rsidR="00104263" w:rsidRPr="009A5524" w:rsidRDefault="0080001E" w:rsidP="00B31201">
            <w:pPr>
              <w:pStyle w:val="Default"/>
              <w:numPr>
                <w:ilvl w:val="0"/>
                <w:numId w:val="15"/>
              </w:numPr>
              <w:spacing w:line="276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Uzasadnij</w:t>
            </w:r>
            <w:r w:rsidR="00147235" w:rsidRPr="009A5524">
              <w:rPr>
                <w:rFonts w:asciiTheme="minorHAnsi" w:hAnsiTheme="minorHAnsi" w:cstheme="minorHAnsi"/>
                <w:sz w:val="28"/>
                <w:szCs w:val="28"/>
              </w:rPr>
              <w:t xml:space="preserve">, czy rozwój lokalny jest zmierzchem czy też odrodzeniem lokalizmu w XXI </w:t>
            </w:r>
            <w:r w:rsidR="00266EAF">
              <w:rPr>
                <w:rFonts w:asciiTheme="minorHAnsi" w:hAnsiTheme="minorHAnsi" w:cstheme="minorHAnsi"/>
                <w:sz w:val="28"/>
                <w:szCs w:val="28"/>
              </w:rPr>
              <w:t>wieku</w:t>
            </w:r>
            <w:r w:rsidR="00C54F4B">
              <w:rPr>
                <w:rFonts w:asciiTheme="minorHAnsi" w:hAnsiTheme="minorHAnsi" w:cstheme="minorHAnsi"/>
                <w:sz w:val="28"/>
                <w:szCs w:val="28"/>
              </w:rPr>
              <w:t>?</w:t>
            </w:r>
          </w:p>
        </w:tc>
      </w:tr>
      <w:tr w:rsidR="00104263" w:rsidRPr="001C4ADA" w14:paraId="5EE00C0D" w14:textId="77777777" w:rsidTr="00C53121">
        <w:tc>
          <w:tcPr>
            <w:tcW w:w="652" w:type="dxa"/>
          </w:tcPr>
          <w:p w14:paraId="1C703AE3" w14:textId="77777777" w:rsidR="00104263" w:rsidRPr="009A5524" w:rsidRDefault="00104263" w:rsidP="00A16D71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9A5524">
              <w:rPr>
                <w:rFonts w:cstheme="minorHAnsi"/>
                <w:sz w:val="28"/>
                <w:szCs w:val="28"/>
              </w:rPr>
              <w:t>7.</w:t>
            </w:r>
          </w:p>
        </w:tc>
        <w:tc>
          <w:tcPr>
            <w:tcW w:w="8363" w:type="dxa"/>
          </w:tcPr>
          <w:p w14:paraId="188FDE2D" w14:textId="77777777" w:rsidR="00104263" w:rsidRPr="009A5524" w:rsidRDefault="00060CA5" w:rsidP="00B31201">
            <w:pPr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9A5524">
              <w:rPr>
                <w:rFonts w:cstheme="minorHAnsi"/>
                <w:b/>
                <w:bCs/>
                <w:sz w:val="28"/>
                <w:szCs w:val="28"/>
              </w:rPr>
              <w:t>Bariery rozwoju lokalnego</w:t>
            </w:r>
            <w:r w:rsidRPr="009A5524">
              <w:rPr>
                <w:rFonts w:cstheme="minorHAnsi"/>
                <w:sz w:val="28"/>
                <w:szCs w:val="28"/>
              </w:rPr>
              <w:t>.</w:t>
            </w:r>
          </w:p>
          <w:p w14:paraId="4279ADC2" w14:textId="77777777" w:rsidR="001021F9" w:rsidRDefault="00361575" w:rsidP="00B31201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9A5524">
              <w:rPr>
                <w:rFonts w:cstheme="minorHAnsi"/>
                <w:sz w:val="28"/>
                <w:szCs w:val="28"/>
              </w:rPr>
              <w:t>Omów czyn</w:t>
            </w:r>
            <w:r w:rsidR="00F91813">
              <w:rPr>
                <w:rFonts w:cstheme="minorHAnsi"/>
                <w:sz w:val="28"/>
                <w:szCs w:val="28"/>
              </w:rPr>
              <w:t xml:space="preserve">niki integracji </w:t>
            </w:r>
            <w:r w:rsidR="006B1449">
              <w:rPr>
                <w:rFonts w:cstheme="minorHAnsi"/>
                <w:sz w:val="28"/>
                <w:szCs w:val="28"/>
              </w:rPr>
              <w:t xml:space="preserve">i dezintegracji </w:t>
            </w:r>
            <w:r w:rsidRPr="009A5524">
              <w:rPr>
                <w:rFonts w:cstheme="minorHAnsi"/>
                <w:sz w:val="28"/>
                <w:szCs w:val="28"/>
              </w:rPr>
              <w:t>społeczności lokalnych</w:t>
            </w:r>
            <w:r w:rsidR="00080033">
              <w:rPr>
                <w:rFonts w:cstheme="minorHAnsi"/>
                <w:sz w:val="28"/>
                <w:szCs w:val="28"/>
              </w:rPr>
              <w:t>.</w:t>
            </w:r>
          </w:p>
          <w:p w14:paraId="74E3B693" w14:textId="290BBDB6" w:rsidR="00080033" w:rsidRPr="009A5524" w:rsidRDefault="00080033" w:rsidP="00B31201">
            <w:pPr>
              <w:pStyle w:val="Akapitzlist"/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104263" w:rsidRPr="005B089C" w14:paraId="55E134A5" w14:textId="77777777" w:rsidTr="00C53121">
        <w:tc>
          <w:tcPr>
            <w:tcW w:w="652" w:type="dxa"/>
          </w:tcPr>
          <w:p w14:paraId="543B493B" w14:textId="77777777" w:rsidR="00104263" w:rsidRPr="009A5524" w:rsidRDefault="00104263" w:rsidP="00A16D71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9A5524">
              <w:rPr>
                <w:rFonts w:cstheme="minorHAnsi"/>
                <w:sz w:val="28"/>
                <w:szCs w:val="28"/>
              </w:rPr>
              <w:lastRenderedPageBreak/>
              <w:t>8.</w:t>
            </w:r>
          </w:p>
        </w:tc>
        <w:tc>
          <w:tcPr>
            <w:tcW w:w="8363" w:type="dxa"/>
          </w:tcPr>
          <w:p w14:paraId="0175359A" w14:textId="77777777" w:rsidR="00104263" w:rsidRPr="009A5524" w:rsidRDefault="00060CA5" w:rsidP="00B31201">
            <w:pPr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9A5524">
              <w:rPr>
                <w:rFonts w:cstheme="minorHAnsi"/>
                <w:b/>
                <w:bCs/>
                <w:sz w:val="28"/>
                <w:szCs w:val="28"/>
              </w:rPr>
              <w:t>Zasada subsydi</w:t>
            </w:r>
            <w:r w:rsidR="004237EB" w:rsidRPr="009A5524">
              <w:rPr>
                <w:rFonts w:cstheme="minorHAnsi"/>
                <w:b/>
                <w:bCs/>
                <w:sz w:val="28"/>
                <w:szCs w:val="28"/>
              </w:rPr>
              <w:t>arności</w:t>
            </w:r>
            <w:r w:rsidR="004237EB" w:rsidRPr="009A5524">
              <w:rPr>
                <w:rFonts w:cstheme="minorHAnsi"/>
                <w:sz w:val="28"/>
                <w:szCs w:val="28"/>
              </w:rPr>
              <w:t>.</w:t>
            </w:r>
          </w:p>
          <w:p w14:paraId="7FAE1ED1" w14:textId="3846D6C8" w:rsidR="001021F9" w:rsidRPr="009A5524" w:rsidRDefault="00266EAF" w:rsidP="00B31201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Omów </w:t>
            </w:r>
            <w:r w:rsidR="001021F9" w:rsidRPr="009A5524">
              <w:rPr>
                <w:rFonts w:cstheme="minorHAnsi"/>
                <w:sz w:val="28"/>
                <w:szCs w:val="28"/>
              </w:rPr>
              <w:t>zasadę pomocniczości (subsydiarności)</w:t>
            </w:r>
            <w:r w:rsidR="00080033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104263" w:rsidRPr="005B089C" w14:paraId="15822E6C" w14:textId="77777777" w:rsidTr="00C53121">
        <w:tc>
          <w:tcPr>
            <w:tcW w:w="652" w:type="dxa"/>
          </w:tcPr>
          <w:p w14:paraId="3BAD71C9" w14:textId="77777777" w:rsidR="00104263" w:rsidRPr="009A5524" w:rsidRDefault="00104263" w:rsidP="00A16D71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9A5524">
              <w:rPr>
                <w:rFonts w:cstheme="minorHAnsi"/>
                <w:sz w:val="28"/>
                <w:szCs w:val="28"/>
              </w:rPr>
              <w:t>9.</w:t>
            </w:r>
          </w:p>
        </w:tc>
        <w:tc>
          <w:tcPr>
            <w:tcW w:w="8363" w:type="dxa"/>
          </w:tcPr>
          <w:p w14:paraId="12AD29A8" w14:textId="77777777" w:rsidR="00104263" w:rsidRPr="009A5524" w:rsidRDefault="004237EB" w:rsidP="00B31201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A552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Podstawa prawna dla zasady subsydiarności</w:t>
            </w:r>
            <w:r w:rsidRPr="009A5524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14:paraId="12E5D0A6" w14:textId="39DB401B" w:rsidR="002D4820" w:rsidRPr="009A5524" w:rsidRDefault="00714766" w:rsidP="00B31201">
            <w:pPr>
              <w:pStyle w:val="Default"/>
              <w:numPr>
                <w:ilvl w:val="0"/>
                <w:numId w:val="17"/>
              </w:numPr>
              <w:spacing w:line="276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A5524">
              <w:rPr>
                <w:rFonts w:asciiTheme="minorHAnsi" w:hAnsiTheme="minorHAnsi" w:cstheme="minorHAnsi"/>
                <w:sz w:val="28"/>
                <w:szCs w:val="28"/>
              </w:rPr>
              <w:t>Omów podstawę prawną zasady subsydiarności</w:t>
            </w:r>
            <w:r w:rsidR="00080033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</w:tr>
      <w:tr w:rsidR="00104263" w:rsidRPr="005B089C" w14:paraId="1BC711E1" w14:textId="77777777" w:rsidTr="00C53121">
        <w:tc>
          <w:tcPr>
            <w:tcW w:w="652" w:type="dxa"/>
          </w:tcPr>
          <w:p w14:paraId="3E3BAEF7" w14:textId="77777777" w:rsidR="00104263" w:rsidRPr="009A5524" w:rsidRDefault="00104263" w:rsidP="00A16D71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9A5524">
              <w:rPr>
                <w:rFonts w:cstheme="minorHAnsi"/>
                <w:sz w:val="28"/>
                <w:szCs w:val="28"/>
              </w:rPr>
              <w:t>10.</w:t>
            </w:r>
          </w:p>
        </w:tc>
        <w:tc>
          <w:tcPr>
            <w:tcW w:w="8363" w:type="dxa"/>
          </w:tcPr>
          <w:p w14:paraId="12B40962" w14:textId="77777777" w:rsidR="00104263" w:rsidRPr="009A5524" w:rsidRDefault="004237EB" w:rsidP="00B31201">
            <w:pPr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proofErr w:type="spellStart"/>
            <w:r w:rsidRPr="009A5524">
              <w:rPr>
                <w:rFonts w:cstheme="minorHAnsi"/>
                <w:b/>
                <w:bCs/>
                <w:sz w:val="28"/>
                <w:szCs w:val="28"/>
              </w:rPr>
              <w:t>Community</w:t>
            </w:r>
            <w:proofErr w:type="spellEnd"/>
            <w:r w:rsidRPr="009A5524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A5524">
              <w:rPr>
                <w:rFonts w:cstheme="minorHAnsi"/>
                <w:b/>
                <w:bCs/>
                <w:sz w:val="28"/>
                <w:szCs w:val="28"/>
              </w:rPr>
              <w:t>policing</w:t>
            </w:r>
            <w:proofErr w:type="spellEnd"/>
            <w:r w:rsidR="005B59CD" w:rsidRPr="009A5524">
              <w:rPr>
                <w:rFonts w:cstheme="minorHAnsi"/>
                <w:b/>
                <w:bCs/>
                <w:sz w:val="28"/>
                <w:szCs w:val="28"/>
              </w:rPr>
              <w:t>,</w:t>
            </w:r>
            <w:r w:rsidRPr="009A5524">
              <w:rPr>
                <w:rFonts w:cstheme="minorHAnsi"/>
                <w:b/>
                <w:bCs/>
                <w:sz w:val="28"/>
                <w:szCs w:val="28"/>
              </w:rPr>
              <w:t xml:space="preserve"> a bezpieczeństwo lokalne</w:t>
            </w:r>
            <w:r w:rsidRPr="009A5524">
              <w:rPr>
                <w:rFonts w:cstheme="minorHAnsi"/>
                <w:sz w:val="28"/>
                <w:szCs w:val="28"/>
              </w:rPr>
              <w:t>.</w:t>
            </w:r>
          </w:p>
          <w:p w14:paraId="1FD8AB4D" w14:textId="2B371192" w:rsidR="00B94EFF" w:rsidRPr="009A5524" w:rsidRDefault="002D4820" w:rsidP="00B31201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9A5524">
              <w:rPr>
                <w:rFonts w:cstheme="minorHAnsi"/>
                <w:sz w:val="28"/>
                <w:szCs w:val="28"/>
              </w:rPr>
              <w:t xml:space="preserve">Omów </w:t>
            </w:r>
            <w:proofErr w:type="spellStart"/>
            <w:r w:rsidRPr="009A5524">
              <w:rPr>
                <w:rFonts w:cstheme="minorHAnsi"/>
                <w:sz w:val="28"/>
                <w:szCs w:val="28"/>
              </w:rPr>
              <w:t>Community</w:t>
            </w:r>
            <w:proofErr w:type="spellEnd"/>
            <w:r w:rsidRPr="009A5524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9A5524">
              <w:rPr>
                <w:rFonts w:cstheme="minorHAnsi"/>
                <w:sz w:val="28"/>
                <w:szCs w:val="28"/>
              </w:rPr>
              <w:t>policing</w:t>
            </w:r>
            <w:proofErr w:type="spellEnd"/>
            <w:r w:rsidRPr="009A5524">
              <w:rPr>
                <w:rFonts w:cstheme="minorHAnsi"/>
                <w:sz w:val="28"/>
                <w:szCs w:val="28"/>
              </w:rPr>
              <w:t xml:space="preserve"> jako narzędzie kształtowania bezpieczeństwa lokalnego</w:t>
            </w:r>
            <w:r w:rsidR="00080033">
              <w:rPr>
                <w:rFonts w:cstheme="minorHAnsi"/>
                <w:sz w:val="28"/>
                <w:szCs w:val="28"/>
              </w:rPr>
              <w:t>.</w:t>
            </w:r>
          </w:p>
          <w:p w14:paraId="56307360" w14:textId="7AA9C5A2" w:rsidR="002D4820" w:rsidRPr="009A5524" w:rsidRDefault="002D4820" w:rsidP="00B31201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9A5524">
              <w:rPr>
                <w:rFonts w:cstheme="minorHAnsi"/>
                <w:sz w:val="28"/>
                <w:szCs w:val="28"/>
              </w:rPr>
              <w:t>Wskaż rodzaje aktywności obywatelskiej na rzecz bezpieczeństwa</w:t>
            </w:r>
            <w:r w:rsidR="00080033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104263" w:rsidRPr="005B089C" w14:paraId="12E2C2E3" w14:textId="77777777" w:rsidTr="00C53121">
        <w:tc>
          <w:tcPr>
            <w:tcW w:w="652" w:type="dxa"/>
          </w:tcPr>
          <w:p w14:paraId="3F059CB6" w14:textId="77777777" w:rsidR="00104263" w:rsidRPr="009A5524" w:rsidRDefault="00104263" w:rsidP="00A16D71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9A5524">
              <w:rPr>
                <w:rFonts w:cstheme="minorHAnsi"/>
                <w:sz w:val="28"/>
                <w:szCs w:val="28"/>
              </w:rPr>
              <w:t>11.</w:t>
            </w:r>
          </w:p>
        </w:tc>
        <w:tc>
          <w:tcPr>
            <w:tcW w:w="8363" w:type="dxa"/>
          </w:tcPr>
          <w:p w14:paraId="6F237C7F" w14:textId="77777777" w:rsidR="001E6CB5" w:rsidRPr="009A5524" w:rsidRDefault="009708FA" w:rsidP="00B31201">
            <w:pPr>
              <w:spacing w:line="276" w:lineRule="auto"/>
              <w:jc w:val="both"/>
              <w:rPr>
                <w:rFonts w:eastAsiaTheme="minorEastAsia" w:cstheme="minorHAnsi"/>
                <w:sz w:val="28"/>
                <w:szCs w:val="28"/>
                <w:lang w:eastAsia="pl-PL"/>
              </w:rPr>
            </w:pPr>
            <w:r w:rsidRPr="009A5524">
              <w:rPr>
                <w:rFonts w:eastAsiaTheme="minorEastAsia" w:cstheme="minorHAnsi"/>
                <w:b/>
                <w:bCs/>
                <w:sz w:val="28"/>
                <w:szCs w:val="28"/>
                <w:lang w:eastAsia="pl-PL"/>
              </w:rPr>
              <w:t>Rola administracji rządowej</w:t>
            </w:r>
            <w:r w:rsidR="00503DB1" w:rsidRPr="009A5524">
              <w:rPr>
                <w:rFonts w:eastAsiaTheme="minorEastAsia" w:cstheme="minorHAnsi"/>
                <w:b/>
                <w:bCs/>
                <w:sz w:val="28"/>
                <w:szCs w:val="28"/>
                <w:lang w:eastAsia="pl-PL"/>
              </w:rPr>
              <w:t xml:space="preserve"> w zak</w:t>
            </w:r>
            <w:r w:rsidR="005B59CD" w:rsidRPr="009A5524">
              <w:rPr>
                <w:rFonts w:eastAsiaTheme="minorEastAsia" w:cstheme="minorHAnsi"/>
                <w:b/>
                <w:bCs/>
                <w:sz w:val="28"/>
                <w:szCs w:val="28"/>
                <w:lang w:eastAsia="pl-PL"/>
              </w:rPr>
              <w:t>resie bezpieczeństwa lokalnego</w:t>
            </w:r>
            <w:r w:rsidR="005B59CD" w:rsidRPr="009A5524">
              <w:rPr>
                <w:rFonts w:eastAsiaTheme="minorEastAsia" w:cstheme="minorHAnsi"/>
                <w:sz w:val="28"/>
                <w:szCs w:val="28"/>
                <w:lang w:eastAsia="pl-PL"/>
              </w:rPr>
              <w:t>.</w:t>
            </w:r>
          </w:p>
          <w:p w14:paraId="418B2A4E" w14:textId="3F1C16A6" w:rsidR="00104263" w:rsidRPr="009A5524" w:rsidRDefault="00BF1F21" w:rsidP="00B31201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9A5524">
              <w:rPr>
                <w:rFonts w:cstheme="minorHAnsi"/>
                <w:sz w:val="28"/>
                <w:szCs w:val="28"/>
              </w:rPr>
              <w:t>Omów rolę i zadania  administracji rządowej w zakresie bezpieczeństwa lokalnego</w:t>
            </w:r>
            <w:r w:rsidR="00080033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104263" w:rsidRPr="005B089C" w14:paraId="1B31757D" w14:textId="77777777" w:rsidTr="00C53121">
        <w:tc>
          <w:tcPr>
            <w:tcW w:w="652" w:type="dxa"/>
          </w:tcPr>
          <w:p w14:paraId="205B3C0F" w14:textId="77777777" w:rsidR="00104263" w:rsidRPr="009A5524" w:rsidRDefault="00104263" w:rsidP="00A16D71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9A5524">
              <w:rPr>
                <w:rFonts w:cstheme="minorHAnsi"/>
                <w:sz w:val="28"/>
                <w:szCs w:val="28"/>
              </w:rPr>
              <w:t>12.</w:t>
            </w:r>
          </w:p>
        </w:tc>
        <w:tc>
          <w:tcPr>
            <w:tcW w:w="8363" w:type="dxa"/>
          </w:tcPr>
          <w:p w14:paraId="303E8756" w14:textId="77777777" w:rsidR="00104263" w:rsidRPr="009A5524" w:rsidRDefault="005B59CD" w:rsidP="00B31201">
            <w:pPr>
              <w:pStyle w:val="Bezodstpw"/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9A5524">
              <w:rPr>
                <w:rFonts w:cstheme="minorHAnsi"/>
                <w:b/>
                <w:bCs/>
                <w:sz w:val="28"/>
                <w:szCs w:val="28"/>
              </w:rPr>
              <w:t>Zadania służb, straży i inspekcji na rzecz</w:t>
            </w:r>
            <w:r w:rsidR="00503DB1" w:rsidRPr="009A5524">
              <w:rPr>
                <w:rFonts w:cstheme="minorHAnsi"/>
                <w:b/>
                <w:bCs/>
                <w:sz w:val="28"/>
                <w:szCs w:val="28"/>
              </w:rPr>
              <w:t xml:space="preserve"> bezpieczeństwa lokalnego</w:t>
            </w:r>
            <w:r w:rsidR="00503DB1" w:rsidRPr="009A5524">
              <w:rPr>
                <w:rFonts w:cstheme="minorHAnsi"/>
                <w:sz w:val="28"/>
                <w:szCs w:val="28"/>
              </w:rPr>
              <w:t>.</w:t>
            </w:r>
          </w:p>
          <w:p w14:paraId="69DAC8AE" w14:textId="339DBC44" w:rsidR="00BF1F21" w:rsidRPr="009A5524" w:rsidRDefault="00BF1F21" w:rsidP="00B31201">
            <w:pPr>
              <w:pStyle w:val="Bezodstpw"/>
              <w:numPr>
                <w:ilvl w:val="0"/>
                <w:numId w:val="20"/>
              </w:numPr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9A5524">
              <w:rPr>
                <w:rFonts w:cstheme="minorHAnsi"/>
                <w:sz w:val="28"/>
                <w:szCs w:val="28"/>
              </w:rPr>
              <w:t>Omów zadania służb, straży i inspekcji na rzecz bezpieczeństwa lokalnego</w:t>
            </w:r>
            <w:r w:rsidR="00080033">
              <w:rPr>
                <w:rFonts w:cstheme="minorHAnsi"/>
                <w:sz w:val="28"/>
                <w:szCs w:val="28"/>
              </w:rPr>
              <w:t>.</w:t>
            </w:r>
          </w:p>
          <w:p w14:paraId="09519E45" w14:textId="4802F77A" w:rsidR="00BF1F21" w:rsidRPr="009A5524" w:rsidRDefault="00080033" w:rsidP="00B31201">
            <w:pPr>
              <w:pStyle w:val="Bezodstpw"/>
              <w:numPr>
                <w:ilvl w:val="0"/>
                <w:numId w:val="20"/>
              </w:numPr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Wskaż</w:t>
            </w:r>
            <w:r w:rsidR="003B3B4D" w:rsidRPr="009A5524">
              <w:rPr>
                <w:rFonts w:cstheme="minorHAnsi"/>
                <w:sz w:val="28"/>
                <w:szCs w:val="28"/>
              </w:rPr>
              <w:t xml:space="preserve"> rolę</w:t>
            </w:r>
            <w:r w:rsidR="00BF1F21" w:rsidRPr="009A5524">
              <w:rPr>
                <w:rFonts w:cstheme="minorHAnsi"/>
                <w:sz w:val="28"/>
                <w:szCs w:val="28"/>
              </w:rPr>
              <w:t xml:space="preserve"> władz samorządowych </w:t>
            </w:r>
            <w:r w:rsidR="00A16C10">
              <w:rPr>
                <w:rFonts w:cstheme="minorHAnsi"/>
                <w:sz w:val="28"/>
                <w:szCs w:val="28"/>
              </w:rPr>
              <w:t xml:space="preserve">na szczeblu powiatu </w:t>
            </w:r>
            <w:r w:rsidR="00BF1F21" w:rsidRPr="009A5524">
              <w:rPr>
                <w:rFonts w:cstheme="minorHAnsi"/>
                <w:sz w:val="28"/>
                <w:szCs w:val="28"/>
              </w:rPr>
              <w:t>w zakresie</w:t>
            </w:r>
            <w:r w:rsidR="003B3B4D" w:rsidRPr="009A5524">
              <w:rPr>
                <w:rFonts w:cstheme="minorHAnsi"/>
                <w:sz w:val="28"/>
                <w:szCs w:val="28"/>
              </w:rPr>
              <w:t xml:space="preserve"> </w:t>
            </w:r>
            <w:r w:rsidR="00BF1F21" w:rsidRPr="009A5524">
              <w:rPr>
                <w:rFonts w:cstheme="minorHAnsi"/>
                <w:sz w:val="28"/>
                <w:szCs w:val="28"/>
              </w:rPr>
              <w:t xml:space="preserve"> współdziałania </w:t>
            </w:r>
            <w:r w:rsidR="00A16C10">
              <w:rPr>
                <w:rFonts w:cstheme="minorHAnsi"/>
                <w:sz w:val="28"/>
                <w:szCs w:val="28"/>
              </w:rPr>
              <w:t>z podmiotami od</w:t>
            </w:r>
            <w:r w:rsidR="00266EAF">
              <w:rPr>
                <w:rFonts w:cstheme="minorHAnsi"/>
                <w:sz w:val="28"/>
                <w:szCs w:val="28"/>
              </w:rPr>
              <w:t>p</w:t>
            </w:r>
            <w:r w:rsidR="00A16C10">
              <w:rPr>
                <w:rFonts w:cstheme="minorHAnsi"/>
                <w:sz w:val="28"/>
                <w:szCs w:val="28"/>
              </w:rPr>
              <w:t>owiedzialnymi za bezpieczeństwo lokalne</w:t>
            </w:r>
            <w:r>
              <w:rPr>
                <w:rFonts w:cstheme="minorHAnsi"/>
                <w:sz w:val="28"/>
                <w:szCs w:val="28"/>
              </w:rPr>
              <w:t>.</w:t>
            </w:r>
            <w:r w:rsidR="00642A81">
              <w:rPr>
                <w:rFonts w:cstheme="minorHAnsi"/>
                <w:strike/>
                <w:color w:val="FF0000"/>
                <w:sz w:val="28"/>
                <w:szCs w:val="28"/>
              </w:rPr>
              <w:t xml:space="preserve"> </w:t>
            </w:r>
          </w:p>
        </w:tc>
      </w:tr>
      <w:tr w:rsidR="00104263" w:rsidRPr="005B089C" w14:paraId="4C9E7983" w14:textId="77777777" w:rsidTr="00C53121">
        <w:tc>
          <w:tcPr>
            <w:tcW w:w="652" w:type="dxa"/>
          </w:tcPr>
          <w:p w14:paraId="53750DA2" w14:textId="77777777" w:rsidR="00104263" w:rsidRPr="009A5524" w:rsidRDefault="00104263" w:rsidP="00A16D71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9A5524">
              <w:rPr>
                <w:rFonts w:cstheme="minorHAnsi"/>
                <w:sz w:val="28"/>
                <w:szCs w:val="28"/>
              </w:rPr>
              <w:t>13.</w:t>
            </w:r>
          </w:p>
        </w:tc>
        <w:tc>
          <w:tcPr>
            <w:tcW w:w="8363" w:type="dxa"/>
          </w:tcPr>
          <w:p w14:paraId="4C98D5CB" w14:textId="77777777" w:rsidR="00104263" w:rsidRPr="009A5524" w:rsidRDefault="00503DB1" w:rsidP="00B31201">
            <w:pPr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9A5524">
              <w:rPr>
                <w:rFonts w:cstheme="minorHAnsi"/>
                <w:b/>
                <w:bCs/>
                <w:sz w:val="28"/>
                <w:szCs w:val="28"/>
              </w:rPr>
              <w:t>Metody stymulowania bezpieczeństwa lokalnego</w:t>
            </w:r>
            <w:r w:rsidRPr="009A5524">
              <w:rPr>
                <w:rFonts w:cstheme="minorHAnsi"/>
                <w:sz w:val="28"/>
                <w:szCs w:val="28"/>
              </w:rPr>
              <w:t>.</w:t>
            </w:r>
          </w:p>
          <w:p w14:paraId="1E4EB3B3" w14:textId="34DCCD33" w:rsidR="003B3B4D" w:rsidRPr="009A5524" w:rsidRDefault="003B3B4D" w:rsidP="00B31201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9A5524">
              <w:rPr>
                <w:rFonts w:cstheme="minorHAnsi"/>
                <w:sz w:val="28"/>
                <w:szCs w:val="28"/>
              </w:rPr>
              <w:t>Zdefiniuj metody stymulowania bezpieczeństwa lokalnego</w:t>
            </w:r>
            <w:r w:rsidR="00080033">
              <w:rPr>
                <w:rFonts w:cstheme="minorHAnsi"/>
                <w:sz w:val="28"/>
                <w:szCs w:val="28"/>
              </w:rPr>
              <w:t>.</w:t>
            </w:r>
          </w:p>
          <w:p w14:paraId="4C50A388" w14:textId="15B8FB1E" w:rsidR="003B3B4D" w:rsidRPr="009A5524" w:rsidRDefault="003B3B4D" w:rsidP="00B31201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9A5524">
              <w:rPr>
                <w:rFonts w:cstheme="minorHAnsi"/>
                <w:sz w:val="28"/>
                <w:szCs w:val="28"/>
              </w:rPr>
              <w:t xml:space="preserve">Omów </w:t>
            </w:r>
            <w:r w:rsidR="00A16C10">
              <w:rPr>
                <w:rFonts w:cstheme="minorHAnsi"/>
                <w:sz w:val="28"/>
                <w:szCs w:val="28"/>
              </w:rPr>
              <w:t xml:space="preserve">programu </w:t>
            </w:r>
            <w:r w:rsidR="006C5485">
              <w:rPr>
                <w:rFonts w:cstheme="minorHAnsi"/>
                <w:sz w:val="28"/>
                <w:szCs w:val="28"/>
              </w:rPr>
              <w:t>organizowania</w:t>
            </w:r>
            <w:r w:rsidR="00A16C10">
              <w:rPr>
                <w:rFonts w:cstheme="minorHAnsi"/>
                <w:sz w:val="28"/>
                <w:szCs w:val="28"/>
              </w:rPr>
              <w:t xml:space="preserve"> społeczeństwa lokalnego</w:t>
            </w:r>
            <w:r w:rsidR="00080033">
              <w:rPr>
                <w:rFonts w:cstheme="minorHAnsi"/>
                <w:sz w:val="28"/>
                <w:szCs w:val="28"/>
              </w:rPr>
              <w:t>.</w:t>
            </w:r>
            <w:r w:rsidR="00A16C10">
              <w:rPr>
                <w:rFonts w:cstheme="minorHAnsi"/>
                <w:sz w:val="28"/>
                <w:szCs w:val="28"/>
              </w:rPr>
              <w:t xml:space="preserve"> </w:t>
            </w:r>
            <w:r w:rsidR="00642A81">
              <w:rPr>
                <w:rFonts w:cstheme="minorHAnsi"/>
                <w:bCs/>
                <w:strike/>
                <w:color w:val="FF0000"/>
                <w:sz w:val="28"/>
                <w:szCs w:val="28"/>
              </w:rPr>
              <w:t xml:space="preserve"> </w:t>
            </w:r>
            <w:r w:rsidR="00A16C10">
              <w:rPr>
                <w:rFonts w:cstheme="minorHAnsi"/>
                <w:bCs/>
                <w:strike/>
                <w:color w:val="FF0000"/>
                <w:sz w:val="28"/>
                <w:szCs w:val="28"/>
              </w:rPr>
              <w:t xml:space="preserve"> </w:t>
            </w:r>
          </w:p>
        </w:tc>
      </w:tr>
      <w:tr w:rsidR="00104263" w:rsidRPr="005B089C" w14:paraId="19102B30" w14:textId="77777777" w:rsidTr="00C53121">
        <w:tc>
          <w:tcPr>
            <w:tcW w:w="652" w:type="dxa"/>
          </w:tcPr>
          <w:p w14:paraId="76A88003" w14:textId="77777777" w:rsidR="00104263" w:rsidRPr="009A5524" w:rsidRDefault="00104263" w:rsidP="00A16D71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9A5524">
              <w:rPr>
                <w:rFonts w:cstheme="minorHAnsi"/>
                <w:sz w:val="28"/>
                <w:szCs w:val="28"/>
              </w:rPr>
              <w:t>14.</w:t>
            </w:r>
          </w:p>
        </w:tc>
        <w:tc>
          <w:tcPr>
            <w:tcW w:w="8363" w:type="dxa"/>
          </w:tcPr>
          <w:p w14:paraId="3943E2BC" w14:textId="77777777" w:rsidR="00104263" w:rsidRPr="009A5524" w:rsidRDefault="005B59CD" w:rsidP="00B31201">
            <w:pPr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9A5524">
              <w:rPr>
                <w:rFonts w:cstheme="minorHAnsi"/>
                <w:b/>
                <w:bCs/>
                <w:sz w:val="28"/>
                <w:szCs w:val="28"/>
              </w:rPr>
              <w:t>P</w:t>
            </w:r>
            <w:r w:rsidR="00503DB1" w:rsidRPr="009A5524">
              <w:rPr>
                <w:rFonts w:cstheme="minorHAnsi"/>
                <w:b/>
                <w:bCs/>
                <w:sz w:val="28"/>
                <w:szCs w:val="28"/>
              </w:rPr>
              <w:t>rzestępczość wśród społeczności lokalnej</w:t>
            </w:r>
            <w:r w:rsidR="00503DB1" w:rsidRPr="009A5524">
              <w:rPr>
                <w:rFonts w:cstheme="minorHAnsi"/>
                <w:sz w:val="28"/>
                <w:szCs w:val="28"/>
              </w:rPr>
              <w:t>.</w:t>
            </w:r>
          </w:p>
          <w:p w14:paraId="3FFE47AA" w14:textId="0FC3504F" w:rsidR="003B3B4D" w:rsidRPr="009A5524" w:rsidRDefault="00080033" w:rsidP="00B31201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Wskaż i omów najczęściej występujące zagrożenia w </w:t>
            </w:r>
            <w:r w:rsidR="003B3B4D" w:rsidRPr="009A5524">
              <w:rPr>
                <w:rFonts w:cstheme="minorHAnsi"/>
                <w:sz w:val="28"/>
                <w:szCs w:val="28"/>
              </w:rPr>
              <w:t>społeczności lokalnej</w:t>
            </w:r>
            <w:r>
              <w:rPr>
                <w:rFonts w:cstheme="minorHAnsi"/>
                <w:sz w:val="28"/>
                <w:szCs w:val="28"/>
              </w:rPr>
              <w:t>.</w:t>
            </w:r>
            <w:r w:rsidR="003B3B4D" w:rsidRPr="009A5524">
              <w:rPr>
                <w:rFonts w:cstheme="minorHAnsi"/>
                <w:sz w:val="28"/>
                <w:szCs w:val="28"/>
              </w:rPr>
              <w:t xml:space="preserve"> </w:t>
            </w:r>
            <w:r w:rsidR="00642A81">
              <w:rPr>
                <w:rFonts w:cstheme="minorHAnsi"/>
                <w:strike/>
                <w:color w:val="FF0000"/>
                <w:sz w:val="28"/>
                <w:szCs w:val="28"/>
              </w:rPr>
              <w:t xml:space="preserve"> </w:t>
            </w:r>
            <w:r w:rsidR="00B94EFF" w:rsidRPr="00BF1A50">
              <w:rPr>
                <w:rFonts w:cstheme="minorHAnsi"/>
                <w:color w:val="FF0000"/>
                <w:sz w:val="28"/>
                <w:szCs w:val="28"/>
              </w:rPr>
              <w:t xml:space="preserve"> </w:t>
            </w:r>
          </w:p>
        </w:tc>
      </w:tr>
      <w:tr w:rsidR="00104263" w:rsidRPr="005B089C" w14:paraId="0FDA8D02" w14:textId="77777777" w:rsidTr="00C53121">
        <w:tc>
          <w:tcPr>
            <w:tcW w:w="652" w:type="dxa"/>
          </w:tcPr>
          <w:p w14:paraId="1C558F88" w14:textId="77777777" w:rsidR="00104263" w:rsidRPr="009A5524" w:rsidRDefault="00104263" w:rsidP="00A16D71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9A5524">
              <w:rPr>
                <w:rFonts w:cstheme="minorHAnsi"/>
                <w:sz w:val="28"/>
                <w:szCs w:val="28"/>
              </w:rPr>
              <w:t>15.</w:t>
            </w:r>
          </w:p>
        </w:tc>
        <w:tc>
          <w:tcPr>
            <w:tcW w:w="8363" w:type="dxa"/>
          </w:tcPr>
          <w:p w14:paraId="197005A3" w14:textId="77777777" w:rsidR="00104263" w:rsidRPr="009A5524" w:rsidRDefault="00503DB1" w:rsidP="00B31201">
            <w:pPr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9A5524">
              <w:rPr>
                <w:rFonts w:cstheme="minorHAnsi"/>
                <w:b/>
                <w:bCs/>
                <w:sz w:val="28"/>
                <w:szCs w:val="28"/>
              </w:rPr>
              <w:t>Ośrodki Pomocy Społecznej</w:t>
            </w:r>
            <w:r w:rsidR="005B59CD" w:rsidRPr="009A5524">
              <w:rPr>
                <w:rFonts w:cstheme="minorHAnsi"/>
                <w:b/>
                <w:bCs/>
                <w:sz w:val="28"/>
                <w:szCs w:val="28"/>
              </w:rPr>
              <w:t>,</w:t>
            </w:r>
            <w:r w:rsidRPr="009A5524">
              <w:rPr>
                <w:rFonts w:cstheme="minorHAnsi"/>
                <w:b/>
                <w:bCs/>
                <w:sz w:val="28"/>
                <w:szCs w:val="28"/>
              </w:rPr>
              <w:t xml:space="preserve"> jako filar bezpieczeństwa lokalnego</w:t>
            </w:r>
            <w:r w:rsidRPr="009A5524">
              <w:rPr>
                <w:rFonts w:cstheme="minorHAnsi"/>
                <w:sz w:val="28"/>
                <w:szCs w:val="28"/>
              </w:rPr>
              <w:t>.</w:t>
            </w:r>
          </w:p>
          <w:p w14:paraId="63FA2E99" w14:textId="5F8EF088" w:rsidR="00B94EFF" w:rsidRPr="009A5524" w:rsidRDefault="007C7E93" w:rsidP="00B31201">
            <w:pPr>
              <w:pStyle w:val="Akapitzlist"/>
              <w:numPr>
                <w:ilvl w:val="0"/>
                <w:numId w:val="23"/>
              </w:numPr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Scharakteryzuj</w:t>
            </w:r>
            <w:r w:rsidR="00BC6BA8" w:rsidRPr="009A5524">
              <w:rPr>
                <w:rFonts w:cstheme="minorHAnsi"/>
                <w:sz w:val="28"/>
                <w:szCs w:val="28"/>
              </w:rPr>
              <w:t xml:space="preserve"> podmioty wykonawcze lokalnej polityki społecznej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104263" w:rsidRPr="005B089C" w14:paraId="7D3BBE9A" w14:textId="77777777" w:rsidTr="00C53121">
        <w:tc>
          <w:tcPr>
            <w:tcW w:w="652" w:type="dxa"/>
          </w:tcPr>
          <w:p w14:paraId="4E604F02" w14:textId="77777777" w:rsidR="00104263" w:rsidRPr="009A5524" w:rsidRDefault="00104263" w:rsidP="00A16D71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9A5524">
              <w:rPr>
                <w:rFonts w:cstheme="minorHAnsi"/>
                <w:sz w:val="28"/>
                <w:szCs w:val="28"/>
              </w:rPr>
              <w:t>16.</w:t>
            </w:r>
          </w:p>
        </w:tc>
        <w:tc>
          <w:tcPr>
            <w:tcW w:w="8363" w:type="dxa"/>
          </w:tcPr>
          <w:p w14:paraId="5FC3CBED" w14:textId="77777777" w:rsidR="00104263" w:rsidRPr="009A5524" w:rsidRDefault="00503DB1" w:rsidP="00B31201">
            <w:pPr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9A5524">
              <w:rPr>
                <w:rFonts w:cstheme="minorHAnsi"/>
                <w:b/>
                <w:bCs/>
                <w:sz w:val="28"/>
                <w:szCs w:val="28"/>
              </w:rPr>
              <w:t>Zarządzanie ryzykiem społeczności lokalnej</w:t>
            </w:r>
            <w:r w:rsidRPr="009A5524">
              <w:rPr>
                <w:rFonts w:cstheme="minorHAnsi"/>
                <w:sz w:val="28"/>
                <w:szCs w:val="28"/>
              </w:rPr>
              <w:t>.</w:t>
            </w:r>
          </w:p>
          <w:p w14:paraId="605A249F" w14:textId="48E49FD3" w:rsidR="00BC6BA8" w:rsidRPr="00642A81" w:rsidRDefault="00BC6BA8" w:rsidP="00B31201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9A5524">
              <w:rPr>
                <w:rFonts w:cstheme="minorHAnsi"/>
                <w:sz w:val="28"/>
                <w:szCs w:val="28"/>
              </w:rPr>
              <w:t xml:space="preserve">Wyjaśnij pojęcie </w:t>
            </w:r>
            <w:r w:rsidR="007C7E93">
              <w:rPr>
                <w:rFonts w:cstheme="minorHAnsi"/>
                <w:sz w:val="28"/>
                <w:szCs w:val="28"/>
              </w:rPr>
              <w:t>oraz omów najważniejsze sposoby</w:t>
            </w:r>
            <w:r w:rsidR="007C7E93" w:rsidRPr="009A5524">
              <w:rPr>
                <w:rFonts w:cstheme="minorHAnsi"/>
                <w:sz w:val="28"/>
                <w:szCs w:val="28"/>
              </w:rPr>
              <w:t xml:space="preserve"> </w:t>
            </w:r>
            <w:r w:rsidRPr="009A5524">
              <w:rPr>
                <w:rFonts w:cstheme="minorHAnsi"/>
                <w:sz w:val="28"/>
                <w:szCs w:val="28"/>
              </w:rPr>
              <w:t>zarządzanie ryzykiem społeczności lokalnej</w:t>
            </w:r>
            <w:r w:rsidR="007C7E93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104263" w:rsidRPr="005B089C" w14:paraId="792B4099" w14:textId="77777777" w:rsidTr="00911232">
        <w:tc>
          <w:tcPr>
            <w:tcW w:w="652" w:type="dxa"/>
          </w:tcPr>
          <w:p w14:paraId="780C07C9" w14:textId="77777777" w:rsidR="00911232" w:rsidRPr="009A5524" w:rsidRDefault="00911232" w:rsidP="00A16D71">
            <w:pPr>
              <w:pStyle w:val="Bezodstpw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</w:p>
          <w:p w14:paraId="0093B551" w14:textId="77777777" w:rsidR="00104263" w:rsidRPr="009A5524" w:rsidRDefault="00104263" w:rsidP="00A16D71">
            <w:pPr>
              <w:pStyle w:val="Bezodstpw"/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9A5524">
              <w:rPr>
                <w:rFonts w:cstheme="minorHAnsi"/>
                <w:sz w:val="28"/>
                <w:szCs w:val="28"/>
              </w:rPr>
              <w:t>17.</w:t>
            </w:r>
          </w:p>
        </w:tc>
        <w:tc>
          <w:tcPr>
            <w:tcW w:w="8363" w:type="dxa"/>
          </w:tcPr>
          <w:p w14:paraId="2CB06052" w14:textId="77777777" w:rsidR="00A01D99" w:rsidRPr="009A5524" w:rsidRDefault="00503DB1" w:rsidP="00B31201">
            <w:pPr>
              <w:pStyle w:val="Bezodstpw"/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9A5524">
              <w:rPr>
                <w:rFonts w:cstheme="minorHAnsi"/>
                <w:b/>
                <w:bCs/>
                <w:sz w:val="28"/>
                <w:szCs w:val="28"/>
              </w:rPr>
              <w:t>Ochotnicza Straż Pożarna</w:t>
            </w:r>
            <w:r w:rsidR="005B59CD" w:rsidRPr="009A5524">
              <w:rPr>
                <w:rFonts w:cstheme="minorHAnsi"/>
                <w:b/>
                <w:bCs/>
                <w:sz w:val="28"/>
                <w:szCs w:val="28"/>
              </w:rPr>
              <w:t>,</w:t>
            </w:r>
            <w:r w:rsidRPr="009A5524">
              <w:rPr>
                <w:rFonts w:cstheme="minorHAnsi"/>
                <w:b/>
                <w:bCs/>
                <w:sz w:val="28"/>
                <w:szCs w:val="28"/>
              </w:rPr>
              <w:t xml:space="preserve"> jako formacja społeczności lokalnej</w:t>
            </w:r>
            <w:r w:rsidRPr="009A5524">
              <w:rPr>
                <w:rFonts w:cstheme="minorHAnsi"/>
                <w:sz w:val="28"/>
                <w:szCs w:val="28"/>
              </w:rPr>
              <w:t>.</w:t>
            </w:r>
          </w:p>
          <w:p w14:paraId="4CA53691" w14:textId="20B3279F" w:rsidR="00B31201" w:rsidRPr="00B31201" w:rsidRDefault="00266EAF" w:rsidP="00B31201">
            <w:pPr>
              <w:pStyle w:val="Bezodstpw"/>
              <w:numPr>
                <w:ilvl w:val="0"/>
                <w:numId w:val="25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66EAF">
              <w:rPr>
                <w:rFonts w:eastAsia="Calibri" w:cstheme="minorHAnsi"/>
                <w:bCs/>
                <w:sz w:val="28"/>
                <w:szCs w:val="28"/>
              </w:rPr>
              <w:t>Omów r</w:t>
            </w:r>
            <w:r w:rsidRPr="00266EAF">
              <w:rPr>
                <w:rFonts w:cs="Arial"/>
                <w:sz w:val="28"/>
                <w:szCs w:val="28"/>
              </w:rPr>
              <w:t>olę</w:t>
            </w:r>
            <w:r w:rsidR="001E1ED0" w:rsidRPr="00266EAF">
              <w:rPr>
                <w:rFonts w:cs="Arial"/>
                <w:sz w:val="28"/>
                <w:szCs w:val="28"/>
              </w:rPr>
              <w:t xml:space="preserve"> </w:t>
            </w:r>
            <w:r w:rsidR="001E1ED0" w:rsidRPr="001E1ED0">
              <w:rPr>
                <w:rFonts w:cs="Arial"/>
                <w:sz w:val="28"/>
                <w:szCs w:val="28"/>
              </w:rPr>
              <w:t>Ochotnicz</w:t>
            </w:r>
            <w:r>
              <w:rPr>
                <w:rFonts w:cs="Arial"/>
                <w:sz w:val="28"/>
                <w:szCs w:val="28"/>
              </w:rPr>
              <w:t>ej</w:t>
            </w:r>
            <w:r w:rsidR="001E1ED0" w:rsidRPr="001E1ED0">
              <w:rPr>
                <w:rFonts w:cs="Arial"/>
                <w:sz w:val="28"/>
                <w:szCs w:val="28"/>
              </w:rPr>
              <w:t xml:space="preserve"> Straży Pożarn</w:t>
            </w:r>
            <w:r>
              <w:rPr>
                <w:rFonts w:cs="Arial"/>
                <w:sz w:val="28"/>
                <w:szCs w:val="28"/>
              </w:rPr>
              <w:t>ej</w:t>
            </w:r>
            <w:r w:rsidR="001E1ED0" w:rsidRPr="001E1ED0">
              <w:rPr>
                <w:rFonts w:cs="Arial"/>
                <w:sz w:val="28"/>
                <w:szCs w:val="28"/>
              </w:rPr>
              <w:t xml:space="preserve"> w budowaniu bezpieczeństwa lokalnego</w:t>
            </w:r>
            <w:r w:rsidR="007C7E93">
              <w:rPr>
                <w:rFonts w:cs="Arial"/>
                <w:sz w:val="28"/>
                <w:szCs w:val="28"/>
              </w:rPr>
              <w:t>.</w:t>
            </w:r>
          </w:p>
        </w:tc>
      </w:tr>
      <w:tr w:rsidR="00104263" w:rsidRPr="005B089C" w14:paraId="792902E9" w14:textId="77777777" w:rsidTr="00C53121">
        <w:tc>
          <w:tcPr>
            <w:tcW w:w="652" w:type="dxa"/>
          </w:tcPr>
          <w:p w14:paraId="0B5A2B51" w14:textId="77777777" w:rsidR="00104263" w:rsidRPr="009A5524" w:rsidRDefault="00104263" w:rsidP="00A16D71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9A5524">
              <w:rPr>
                <w:rFonts w:cstheme="minorHAnsi"/>
                <w:sz w:val="28"/>
                <w:szCs w:val="28"/>
              </w:rPr>
              <w:t>18.</w:t>
            </w:r>
          </w:p>
        </w:tc>
        <w:tc>
          <w:tcPr>
            <w:tcW w:w="8363" w:type="dxa"/>
          </w:tcPr>
          <w:p w14:paraId="3258FE0A" w14:textId="77777777" w:rsidR="00104263" w:rsidRPr="009A5524" w:rsidRDefault="004E51D3" w:rsidP="00B31201">
            <w:pPr>
              <w:pStyle w:val="Bezodstpw"/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9A5524">
              <w:rPr>
                <w:rFonts w:cstheme="minorHAnsi"/>
                <w:b/>
                <w:bCs/>
                <w:sz w:val="28"/>
                <w:szCs w:val="28"/>
              </w:rPr>
              <w:t>Program „Niebieskiej karty” – charakterystyka</w:t>
            </w:r>
            <w:r w:rsidRPr="009A5524">
              <w:rPr>
                <w:rFonts w:cstheme="minorHAnsi"/>
                <w:sz w:val="28"/>
                <w:szCs w:val="28"/>
              </w:rPr>
              <w:t>.</w:t>
            </w:r>
          </w:p>
          <w:p w14:paraId="1B16A59E" w14:textId="4DD4C741" w:rsidR="00247996" w:rsidRPr="009A5524" w:rsidRDefault="00247996" w:rsidP="00B31201">
            <w:pPr>
              <w:pStyle w:val="Bezodstpw"/>
              <w:numPr>
                <w:ilvl w:val="0"/>
                <w:numId w:val="26"/>
              </w:numPr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9A5524">
              <w:rPr>
                <w:rFonts w:cstheme="minorHAnsi"/>
                <w:sz w:val="28"/>
                <w:szCs w:val="28"/>
              </w:rPr>
              <w:t>Omów i scharakteryzuj Program „Niebieskiej karty”</w:t>
            </w:r>
            <w:r w:rsidR="007C7E93">
              <w:rPr>
                <w:rFonts w:cstheme="minorHAnsi"/>
                <w:sz w:val="28"/>
                <w:szCs w:val="28"/>
              </w:rPr>
              <w:t>.</w:t>
            </w:r>
          </w:p>
          <w:p w14:paraId="4EDC6C06" w14:textId="76ECE752" w:rsidR="00247996" w:rsidRPr="009A5524" w:rsidRDefault="00247996" w:rsidP="00B31201">
            <w:pPr>
              <w:pStyle w:val="Bezodstpw"/>
              <w:numPr>
                <w:ilvl w:val="0"/>
                <w:numId w:val="26"/>
              </w:numPr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9A5524">
              <w:rPr>
                <w:rFonts w:cstheme="minorHAnsi"/>
                <w:sz w:val="28"/>
                <w:szCs w:val="28"/>
              </w:rPr>
              <w:lastRenderedPageBreak/>
              <w:t xml:space="preserve">Omów rolę oraz zadania </w:t>
            </w:r>
            <w:r w:rsidR="008A7E06">
              <w:rPr>
                <w:rFonts w:cstheme="minorHAnsi"/>
                <w:sz w:val="28"/>
                <w:szCs w:val="28"/>
              </w:rPr>
              <w:t>Policji w realizacji procedury „Niebieskie</w:t>
            </w:r>
            <w:r w:rsidR="00266EAF">
              <w:rPr>
                <w:rFonts w:cstheme="minorHAnsi"/>
                <w:sz w:val="28"/>
                <w:szCs w:val="28"/>
              </w:rPr>
              <w:t>j</w:t>
            </w:r>
            <w:r w:rsidR="008A7E06">
              <w:rPr>
                <w:rFonts w:cstheme="minorHAnsi"/>
                <w:sz w:val="28"/>
                <w:szCs w:val="28"/>
              </w:rPr>
              <w:t xml:space="preserve"> karty” </w:t>
            </w:r>
            <w:r w:rsidR="007C7E93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104263" w:rsidRPr="005B089C" w14:paraId="5D744576" w14:textId="77777777" w:rsidTr="005B59CD">
        <w:trPr>
          <w:trHeight w:val="1169"/>
        </w:trPr>
        <w:tc>
          <w:tcPr>
            <w:tcW w:w="652" w:type="dxa"/>
          </w:tcPr>
          <w:p w14:paraId="35619197" w14:textId="77777777" w:rsidR="00104263" w:rsidRPr="009A5524" w:rsidRDefault="00104263" w:rsidP="00A16D71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9A5524">
              <w:rPr>
                <w:rFonts w:cstheme="minorHAnsi"/>
                <w:sz w:val="28"/>
                <w:szCs w:val="28"/>
              </w:rPr>
              <w:lastRenderedPageBreak/>
              <w:t>19.</w:t>
            </w:r>
          </w:p>
        </w:tc>
        <w:tc>
          <w:tcPr>
            <w:tcW w:w="8363" w:type="dxa"/>
          </w:tcPr>
          <w:p w14:paraId="5C6FA218" w14:textId="77777777" w:rsidR="00C56C3D" w:rsidRPr="009A5524" w:rsidRDefault="00503DB1" w:rsidP="00B31201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A552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System bezpieczeństwa lokalnego – charakterystyka</w:t>
            </w:r>
            <w:r w:rsidRPr="009A5524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14:paraId="3D255D2C" w14:textId="0C75D427" w:rsidR="00034780" w:rsidRPr="009A5524" w:rsidRDefault="00034780" w:rsidP="00B31201">
            <w:pPr>
              <w:pStyle w:val="Default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9A5524">
              <w:rPr>
                <w:rFonts w:asciiTheme="minorHAnsi" w:hAnsiTheme="minorHAnsi" w:cstheme="minorHAnsi"/>
                <w:sz w:val="28"/>
                <w:szCs w:val="28"/>
              </w:rPr>
              <w:t>Omów lokalny system bezpieczeństwa</w:t>
            </w:r>
            <w:r w:rsidR="00247996" w:rsidRPr="009A5524">
              <w:rPr>
                <w:rFonts w:asciiTheme="minorHAnsi" w:hAnsiTheme="minorHAnsi" w:cstheme="minorHAnsi"/>
                <w:sz w:val="28"/>
                <w:szCs w:val="28"/>
              </w:rPr>
              <w:t xml:space="preserve"> w systemie bezpieczeństwa</w:t>
            </w:r>
            <w:r w:rsidRPr="009A5524">
              <w:rPr>
                <w:rFonts w:asciiTheme="minorHAnsi" w:hAnsiTheme="minorHAnsi" w:cstheme="minorHAnsi"/>
                <w:sz w:val="28"/>
                <w:szCs w:val="28"/>
              </w:rPr>
              <w:t xml:space="preserve"> narodowego</w:t>
            </w:r>
            <w:r w:rsidR="007C7E93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</w:tr>
      <w:tr w:rsidR="00104263" w:rsidRPr="005B089C" w14:paraId="39D208DF" w14:textId="77777777" w:rsidTr="00C53121">
        <w:tc>
          <w:tcPr>
            <w:tcW w:w="652" w:type="dxa"/>
          </w:tcPr>
          <w:p w14:paraId="5099AFF6" w14:textId="77777777" w:rsidR="00104263" w:rsidRPr="009A5524" w:rsidRDefault="00104263" w:rsidP="00A16D71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9A5524">
              <w:rPr>
                <w:rFonts w:cstheme="minorHAnsi"/>
                <w:sz w:val="28"/>
                <w:szCs w:val="28"/>
              </w:rPr>
              <w:t>20.</w:t>
            </w:r>
          </w:p>
        </w:tc>
        <w:tc>
          <w:tcPr>
            <w:tcW w:w="8363" w:type="dxa"/>
          </w:tcPr>
          <w:p w14:paraId="2BA4B684" w14:textId="77777777" w:rsidR="00C56C3D" w:rsidRPr="009A5524" w:rsidRDefault="004E51D3" w:rsidP="00B31201">
            <w:pPr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9A5524">
              <w:rPr>
                <w:rFonts w:cstheme="minorHAnsi"/>
                <w:b/>
                <w:bCs/>
                <w:sz w:val="28"/>
                <w:szCs w:val="28"/>
              </w:rPr>
              <w:t>Rola ośrodków kulturowych, koś</w:t>
            </w:r>
            <w:r w:rsidR="005B59CD" w:rsidRPr="009A5524">
              <w:rPr>
                <w:rFonts w:cstheme="minorHAnsi"/>
                <w:b/>
                <w:bCs/>
                <w:sz w:val="28"/>
                <w:szCs w:val="28"/>
              </w:rPr>
              <w:t>ciołów, związków wyznaniowych w </w:t>
            </w:r>
            <w:r w:rsidRPr="009A5524">
              <w:rPr>
                <w:rFonts w:cstheme="minorHAnsi"/>
                <w:b/>
                <w:bCs/>
                <w:sz w:val="28"/>
                <w:szCs w:val="28"/>
              </w:rPr>
              <w:t>kształto</w:t>
            </w:r>
            <w:r w:rsidR="005B59CD" w:rsidRPr="009A5524">
              <w:rPr>
                <w:rFonts w:cstheme="minorHAnsi"/>
                <w:b/>
                <w:bCs/>
                <w:sz w:val="28"/>
                <w:szCs w:val="28"/>
              </w:rPr>
              <w:t>waniu bezpieczeństwa lokalnego</w:t>
            </w:r>
            <w:r w:rsidR="005B59CD" w:rsidRPr="009A5524">
              <w:rPr>
                <w:rFonts w:cstheme="minorHAnsi"/>
                <w:sz w:val="28"/>
                <w:szCs w:val="28"/>
              </w:rPr>
              <w:t>.</w:t>
            </w:r>
          </w:p>
          <w:p w14:paraId="3519CCC9" w14:textId="61428F32" w:rsidR="005B59CD" w:rsidRPr="009A5524" w:rsidRDefault="002601D8" w:rsidP="00B31201">
            <w:pPr>
              <w:pStyle w:val="Akapitzlist"/>
              <w:numPr>
                <w:ilvl w:val="0"/>
                <w:numId w:val="28"/>
              </w:numPr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9A5524">
              <w:rPr>
                <w:rFonts w:cstheme="minorHAnsi"/>
                <w:sz w:val="28"/>
                <w:szCs w:val="28"/>
              </w:rPr>
              <w:t>Omów rolę ośrodków kulturowych, kościołów i związków wyznaniowych w kształtowaniu bezpieczeństwa lokalnego</w:t>
            </w:r>
            <w:r w:rsidR="007C7E93">
              <w:rPr>
                <w:rFonts w:cstheme="minorHAnsi"/>
                <w:sz w:val="28"/>
                <w:szCs w:val="28"/>
              </w:rPr>
              <w:t>.</w:t>
            </w:r>
          </w:p>
        </w:tc>
      </w:tr>
    </w:tbl>
    <w:p w14:paraId="49AB2249" w14:textId="77777777" w:rsidR="00104263" w:rsidRDefault="00104263" w:rsidP="00104263">
      <w:pPr>
        <w:rPr>
          <w:rFonts w:ascii="Times New Roman" w:hAnsi="Times New Roman" w:cs="Times New Roman"/>
          <w:sz w:val="24"/>
          <w:szCs w:val="24"/>
        </w:rPr>
      </w:pPr>
    </w:p>
    <w:p w14:paraId="454F2B1A" w14:textId="77777777" w:rsidR="006315DF" w:rsidRPr="0091761E" w:rsidRDefault="006315DF" w:rsidP="0091761E"/>
    <w:sectPr w:rsidR="006315DF" w:rsidRPr="0091761E" w:rsidSect="009A5524">
      <w:headerReference w:type="default" r:id="rId7"/>
      <w:pgSz w:w="11906" w:h="16838"/>
      <w:pgMar w:top="181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1A832" w14:textId="77777777" w:rsidR="00392A84" w:rsidRDefault="00392A84" w:rsidP="00A853AE">
      <w:pPr>
        <w:spacing w:after="0" w:line="240" w:lineRule="auto"/>
      </w:pPr>
      <w:r>
        <w:separator/>
      </w:r>
    </w:p>
  </w:endnote>
  <w:endnote w:type="continuationSeparator" w:id="0">
    <w:p w14:paraId="0C68670A" w14:textId="77777777" w:rsidR="00392A84" w:rsidRDefault="00392A84" w:rsidP="00A8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AB1F8" w14:textId="77777777" w:rsidR="00392A84" w:rsidRDefault="00392A84" w:rsidP="00A853AE">
      <w:pPr>
        <w:spacing w:after="0" w:line="240" w:lineRule="auto"/>
      </w:pPr>
      <w:r>
        <w:separator/>
      </w:r>
    </w:p>
  </w:footnote>
  <w:footnote w:type="continuationSeparator" w:id="0">
    <w:p w14:paraId="5E18F3D8" w14:textId="77777777" w:rsidR="00392A84" w:rsidRDefault="00392A84" w:rsidP="00A8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46FC0" w14:textId="77777777" w:rsidR="00A853AE" w:rsidRDefault="00A853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BD626B7" wp14:editId="11982077">
          <wp:simplePos x="0" y="0"/>
          <wp:positionH relativeFrom="column">
            <wp:posOffset>3557906</wp:posOffset>
          </wp:positionH>
          <wp:positionV relativeFrom="paragraph">
            <wp:posOffset>-487680</wp:posOffset>
          </wp:positionV>
          <wp:extent cx="2933700" cy="1381488"/>
          <wp:effectExtent l="0" t="0" r="0" b="952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BN_1_page-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13814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4222184" wp14:editId="7C6C85D6">
          <wp:simplePos x="0" y="0"/>
          <wp:positionH relativeFrom="column">
            <wp:posOffset>-623570</wp:posOffset>
          </wp:positionH>
          <wp:positionV relativeFrom="paragraph">
            <wp:posOffset>-285337</wp:posOffset>
          </wp:positionV>
          <wp:extent cx="2600325" cy="1054957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graficzny A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054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D75"/>
    <w:multiLevelType w:val="hybridMultilevel"/>
    <w:tmpl w:val="CC0C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F774A"/>
    <w:multiLevelType w:val="hybridMultilevel"/>
    <w:tmpl w:val="CC0C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60EF9"/>
    <w:multiLevelType w:val="hybridMultilevel"/>
    <w:tmpl w:val="3CBC6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36177"/>
    <w:multiLevelType w:val="hybridMultilevel"/>
    <w:tmpl w:val="B63EF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B13E2"/>
    <w:multiLevelType w:val="hybridMultilevel"/>
    <w:tmpl w:val="D5666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A6253"/>
    <w:multiLevelType w:val="hybridMultilevel"/>
    <w:tmpl w:val="CC0C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77D04"/>
    <w:multiLevelType w:val="hybridMultilevel"/>
    <w:tmpl w:val="B3BCC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271AF"/>
    <w:multiLevelType w:val="hybridMultilevel"/>
    <w:tmpl w:val="133E8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937EE"/>
    <w:multiLevelType w:val="hybridMultilevel"/>
    <w:tmpl w:val="A2B0B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7034B"/>
    <w:multiLevelType w:val="hybridMultilevel"/>
    <w:tmpl w:val="0EAE6886"/>
    <w:lvl w:ilvl="0" w:tplc="7E12E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B19F8"/>
    <w:multiLevelType w:val="hybridMultilevel"/>
    <w:tmpl w:val="0F7AFC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F0372C"/>
    <w:multiLevelType w:val="hybridMultilevel"/>
    <w:tmpl w:val="BEDEF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46F0A"/>
    <w:multiLevelType w:val="hybridMultilevel"/>
    <w:tmpl w:val="69A8E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73E39"/>
    <w:multiLevelType w:val="hybridMultilevel"/>
    <w:tmpl w:val="7CE62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A0368"/>
    <w:multiLevelType w:val="hybridMultilevel"/>
    <w:tmpl w:val="2B629E86"/>
    <w:lvl w:ilvl="0" w:tplc="12A236AC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504BA"/>
    <w:multiLevelType w:val="hybridMultilevel"/>
    <w:tmpl w:val="26BE8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E2EBB"/>
    <w:multiLevelType w:val="hybridMultilevel"/>
    <w:tmpl w:val="FA5C1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F4C73"/>
    <w:multiLevelType w:val="hybridMultilevel"/>
    <w:tmpl w:val="1D268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06AE9"/>
    <w:multiLevelType w:val="hybridMultilevel"/>
    <w:tmpl w:val="86F86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D1AD9"/>
    <w:multiLevelType w:val="hybridMultilevel"/>
    <w:tmpl w:val="763C6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B62E0B"/>
    <w:multiLevelType w:val="hybridMultilevel"/>
    <w:tmpl w:val="539CF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713B3"/>
    <w:multiLevelType w:val="hybridMultilevel"/>
    <w:tmpl w:val="DBF61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31B00"/>
    <w:multiLevelType w:val="hybridMultilevel"/>
    <w:tmpl w:val="0C2E9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540DDE"/>
    <w:multiLevelType w:val="hybridMultilevel"/>
    <w:tmpl w:val="4DD8A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983E39"/>
    <w:multiLevelType w:val="hybridMultilevel"/>
    <w:tmpl w:val="B20A9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17066F"/>
    <w:multiLevelType w:val="hybridMultilevel"/>
    <w:tmpl w:val="21D66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70932"/>
    <w:multiLevelType w:val="hybridMultilevel"/>
    <w:tmpl w:val="0344B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3A3057"/>
    <w:multiLevelType w:val="hybridMultilevel"/>
    <w:tmpl w:val="4B58C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9"/>
  </w:num>
  <w:num w:numId="5">
    <w:abstractNumId w:val="15"/>
  </w:num>
  <w:num w:numId="6">
    <w:abstractNumId w:val="20"/>
  </w:num>
  <w:num w:numId="7">
    <w:abstractNumId w:val="6"/>
  </w:num>
  <w:num w:numId="8">
    <w:abstractNumId w:val="10"/>
  </w:num>
  <w:num w:numId="9">
    <w:abstractNumId w:val="12"/>
  </w:num>
  <w:num w:numId="10">
    <w:abstractNumId w:val="19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27"/>
  </w:num>
  <w:num w:numId="16">
    <w:abstractNumId w:val="24"/>
  </w:num>
  <w:num w:numId="17">
    <w:abstractNumId w:val="8"/>
  </w:num>
  <w:num w:numId="18">
    <w:abstractNumId w:val="2"/>
  </w:num>
  <w:num w:numId="19">
    <w:abstractNumId w:val="17"/>
  </w:num>
  <w:num w:numId="20">
    <w:abstractNumId w:val="4"/>
  </w:num>
  <w:num w:numId="21">
    <w:abstractNumId w:val="16"/>
  </w:num>
  <w:num w:numId="22">
    <w:abstractNumId w:val="7"/>
  </w:num>
  <w:num w:numId="23">
    <w:abstractNumId w:val="18"/>
  </w:num>
  <w:num w:numId="24">
    <w:abstractNumId w:val="22"/>
  </w:num>
  <w:num w:numId="25">
    <w:abstractNumId w:val="21"/>
  </w:num>
  <w:num w:numId="26">
    <w:abstractNumId w:val="23"/>
  </w:num>
  <w:num w:numId="27">
    <w:abstractNumId w:val="26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3AE"/>
    <w:rsid w:val="00032BED"/>
    <w:rsid w:val="00034780"/>
    <w:rsid w:val="00046A13"/>
    <w:rsid w:val="00060CA5"/>
    <w:rsid w:val="000700A7"/>
    <w:rsid w:val="000722CC"/>
    <w:rsid w:val="00080033"/>
    <w:rsid w:val="000A0AF7"/>
    <w:rsid w:val="000A43C7"/>
    <w:rsid w:val="000B6ED5"/>
    <w:rsid w:val="000E64AB"/>
    <w:rsid w:val="001021F9"/>
    <w:rsid w:val="00104263"/>
    <w:rsid w:val="00131821"/>
    <w:rsid w:val="00147235"/>
    <w:rsid w:val="00180745"/>
    <w:rsid w:val="001E1ED0"/>
    <w:rsid w:val="001E6CB5"/>
    <w:rsid w:val="001F498E"/>
    <w:rsid w:val="001F63AB"/>
    <w:rsid w:val="00214FDD"/>
    <w:rsid w:val="00236BB0"/>
    <w:rsid w:val="00247996"/>
    <w:rsid w:val="0025098D"/>
    <w:rsid w:val="002601D8"/>
    <w:rsid w:val="00266EAF"/>
    <w:rsid w:val="002709E0"/>
    <w:rsid w:val="0027681F"/>
    <w:rsid w:val="0028243D"/>
    <w:rsid w:val="002D4820"/>
    <w:rsid w:val="00317936"/>
    <w:rsid w:val="00350EEC"/>
    <w:rsid w:val="00361575"/>
    <w:rsid w:val="00392A84"/>
    <w:rsid w:val="0039600A"/>
    <w:rsid w:val="003B3B4D"/>
    <w:rsid w:val="003F0907"/>
    <w:rsid w:val="003F4B6D"/>
    <w:rsid w:val="004237EB"/>
    <w:rsid w:val="00427613"/>
    <w:rsid w:val="00452D4E"/>
    <w:rsid w:val="004569F5"/>
    <w:rsid w:val="0046414A"/>
    <w:rsid w:val="00464C54"/>
    <w:rsid w:val="004831E5"/>
    <w:rsid w:val="004C0515"/>
    <w:rsid w:val="004C393B"/>
    <w:rsid w:val="004E51D3"/>
    <w:rsid w:val="004F1729"/>
    <w:rsid w:val="00503DB1"/>
    <w:rsid w:val="005B371B"/>
    <w:rsid w:val="005B4B9F"/>
    <w:rsid w:val="005B59CD"/>
    <w:rsid w:val="005E5046"/>
    <w:rsid w:val="006058B2"/>
    <w:rsid w:val="00620CE5"/>
    <w:rsid w:val="006315DF"/>
    <w:rsid w:val="0063490E"/>
    <w:rsid w:val="00642A81"/>
    <w:rsid w:val="0064345A"/>
    <w:rsid w:val="0064467B"/>
    <w:rsid w:val="0065355E"/>
    <w:rsid w:val="00695770"/>
    <w:rsid w:val="006B1449"/>
    <w:rsid w:val="006C5485"/>
    <w:rsid w:val="006C7A9E"/>
    <w:rsid w:val="006D4F12"/>
    <w:rsid w:val="006F7B01"/>
    <w:rsid w:val="00711F13"/>
    <w:rsid w:val="00714766"/>
    <w:rsid w:val="00731EBB"/>
    <w:rsid w:val="00787A4E"/>
    <w:rsid w:val="007907E0"/>
    <w:rsid w:val="007C2F3B"/>
    <w:rsid w:val="007C6C88"/>
    <w:rsid w:val="007C7E93"/>
    <w:rsid w:val="007E5982"/>
    <w:rsid w:val="007F293B"/>
    <w:rsid w:val="0080001E"/>
    <w:rsid w:val="00800081"/>
    <w:rsid w:val="008259A4"/>
    <w:rsid w:val="00827F77"/>
    <w:rsid w:val="00843AF9"/>
    <w:rsid w:val="00851A3E"/>
    <w:rsid w:val="00857E22"/>
    <w:rsid w:val="008A2CE5"/>
    <w:rsid w:val="008A7E06"/>
    <w:rsid w:val="008B737E"/>
    <w:rsid w:val="008E2D3B"/>
    <w:rsid w:val="008E47DB"/>
    <w:rsid w:val="00911232"/>
    <w:rsid w:val="00915F58"/>
    <w:rsid w:val="0091761E"/>
    <w:rsid w:val="009410F8"/>
    <w:rsid w:val="009708FA"/>
    <w:rsid w:val="009A2024"/>
    <w:rsid w:val="009A5524"/>
    <w:rsid w:val="009F235B"/>
    <w:rsid w:val="00A01D99"/>
    <w:rsid w:val="00A16C10"/>
    <w:rsid w:val="00A16D71"/>
    <w:rsid w:val="00A62CC0"/>
    <w:rsid w:val="00A6723C"/>
    <w:rsid w:val="00A81A3A"/>
    <w:rsid w:val="00A853AE"/>
    <w:rsid w:val="00AA7821"/>
    <w:rsid w:val="00AF7A97"/>
    <w:rsid w:val="00B122FF"/>
    <w:rsid w:val="00B31201"/>
    <w:rsid w:val="00B330AE"/>
    <w:rsid w:val="00B7039B"/>
    <w:rsid w:val="00B93639"/>
    <w:rsid w:val="00B94EFF"/>
    <w:rsid w:val="00BB60B5"/>
    <w:rsid w:val="00BC6BA8"/>
    <w:rsid w:val="00BF1A50"/>
    <w:rsid w:val="00BF1F21"/>
    <w:rsid w:val="00C00E6D"/>
    <w:rsid w:val="00C106D4"/>
    <w:rsid w:val="00C17C58"/>
    <w:rsid w:val="00C54F4B"/>
    <w:rsid w:val="00C56C3D"/>
    <w:rsid w:val="00C87D2D"/>
    <w:rsid w:val="00CC25D0"/>
    <w:rsid w:val="00CC7A74"/>
    <w:rsid w:val="00D02B57"/>
    <w:rsid w:val="00DE7E4F"/>
    <w:rsid w:val="00E01995"/>
    <w:rsid w:val="00E34B11"/>
    <w:rsid w:val="00E409E2"/>
    <w:rsid w:val="00EA6A8D"/>
    <w:rsid w:val="00EB7455"/>
    <w:rsid w:val="00ED2A3F"/>
    <w:rsid w:val="00F05324"/>
    <w:rsid w:val="00F075C8"/>
    <w:rsid w:val="00F11498"/>
    <w:rsid w:val="00F65C23"/>
    <w:rsid w:val="00F76673"/>
    <w:rsid w:val="00F9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65BBF"/>
  <w15:docId w15:val="{E39F0CA6-9E61-4638-9B48-351595EB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A853AE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b/>
      <w:bCs/>
      <w:sz w:val="28"/>
      <w:szCs w:val="28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A853AE"/>
    <w:rPr>
      <w:rFonts w:ascii="Georgia" w:eastAsia="Georgia" w:hAnsi="Georgia" w:cs="Georgia"/>
      <w:b/>
      <w:bCs/>
      <w:sz w:val="28"/>
      <w:szCs w:val="2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A853AE"/>
    <w:pPr>
      <w:widowControl w:val="0"/>
      <w:autoSpaceDE w:val="0"/>
      <w:autoSpaceDN w:val="0"/>
      <w:spacing w:before="157" w:after="0" w:line="240" w:lineRule="auto"/>
      <w:ind w:left="247"/>
    </w:pPr>
    <w:rPr>
      <w:rFonts w:ascii="Times New Roman" w:eastAsia="Times New Roman" w:hAnsi="Times New Roman" w:cs="Times New Roman"/>
      <w:lang w:eastAsia="pl-PL" w:bidi="pl-PL"/>
    </w:rPr>
  </w:style>
  <w:style w:type="table" w:customStyle="1" w:styleId="TableNormal">
    <w:name w:val="Table Normal"/>
    <w:uiPriority w:val="2"/>
    <w:semiHidden/>
    <w:qFormat/>
    <w:rsid w:val="00A853A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8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53AE"/>
  </w:style>
  <w:style w:type="paragraph" w:styleId="Stopka">
    <w:name w:val="footer"/>
    <w:basedOn w:val="Normalny"/>
    <w:link w:val="StopkaZnak"/>
    <w:uiPriority w:val="99"/>
    <w:unhideWhenUsed/>
    <w:rsid w:val="00A8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3AE"/>
  </w:style>
  <w:style w:type="paragraph" w:styleId="Tekstdymka">
    <w:name w:val="Balloon Text"/>
    <w:basedOn w:val="Normalny"/>
    <w:link w:val="TekstdymkaZnak"/>
    <w:uiPriority w:val="99"/>
    <w:semiHidden/>
    <w:unhideWhenUsed/>
    <w:rsid w:val="00A85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3A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31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15DF"/>
    <w:pPr>
      <w:ind w:left="720"/>
      <w:contextualSpacing/>
    </w:pPr>
  </w:style>
  <w:style w:type="paragraph" w:styleId="Bezodstpw">
    <w:name w:val="No Spacing"/>
    <w:uiPriority w:val="1"/>
    <w:qFormat/>
    <w:rsid w:val="006315DF"/>
    <w:pPr>
      <w:spacing w:after="0" w:line="240" w:lineRule="auto"/>
    </w:pPr>
    <w:rPr>
      <w:rFonts w:eastAsiaTheme="minorEastAsia"/>
      <w:lang w:eastAsia="pl-PL"/>
    </w:rPr>
  </w:style>
  <w:style w:type="character" w:customStyle="1" w:styleId="il">
    <w:name w:val="il"/>
    <w:basedOn w:val="Domylnaczcionkaakapitu"/>
    <w:rsid w:val="00BB60B5"/>
  </w:style>
  <w:style w:type="paragraph" w:customStyle="1" w:styleId="Default">
    <w:name w:val="Default"/>
    <w:rsid w:val="007C2F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Krzysztof Rogowski</cp:lastModifiedBy>
  <cp:revision>6</cp:revision>
  <dcterms:created xsi:type="dcterms:W3CDTF">2021-05-05T20:54:00Z</dcterms:created>
  <dcterms:modified xsi:type="dcterms:W3CDTF">2021-05-14T14:52:00Z</dcterms:modified>
</cp:coreProperties>
</file>