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</w:t>
      </w:r>
      <w:r w:rsidR="009A2024">
        <w:rPr>
          <w:rFonts w:ascii="Times New Roman" w:hAnsi="Times New Roman" w:cs="Times New Roman"/>
          <w:b/>
          <w:sz w:val="28"/>
          <w:szCs w:val="28"/>
        </w:rPr>
        <w:t>adnienia na egzamin dyplomowy SP</w:t>
      </w:r>
      <w:r>
        <w:rPr>
          <w:rFonts w:ascii="Times New Roman" w:hAnsi="Times New Roman" w:cs="Times New Roman"/>
          <w:b/>
          <w:sz w:val="28"/>
          <w:szCs w:val="28"/>
        </w:rPr>
        <w:t>S – przedmioty specjalistyczne „</w:t>
      </w:r>
      <w:r w:rsidR="008E2D3B">
        <w:rPr>
          <w:rFonts w:ascii="Times New Roman" w:hAnsi="Times New Roman" w:cs="Times New Roman"/>
          <w:b/>
          <w:sz w:val="28"/>
          <w:szCs w:val="28"/>
        </w:rPr>
        <w:t>Obronność państwa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52"/>
        <w:gridCol w:w="8363"/>
      </w:tblGrid>
      <w:tr w:rsidR="00104263" w:rsidRPr="005B089C" w:rsidTr="00C53121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Zagadnieni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</w:t>
            </w:r>
          </w:p>
        </w:tc>
      </w:tr>
      <w:tr w:rsidR="00104263" w:rsidRPr="005B089C" w:rsidTr="00C53121">
        <w:trPr>
          <w:trHeight w:val="973"/>
        </w:trPr>
        <w:tc>
          <w:tcPr>
            <w:tcW w:w="652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9A2024" w:rsidRPr="001C4ADA" w:rsidRDefault="008E2D3B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System </w:t>
            </w:r>
            <w:r w:rsidR="00056A39">
              <w:rPr>
                <w:rFonts w:cstheme="minorHAnsi"/>
                <w:sz w:val="28"/>
                <w:szCs w:val="28"/>
              </w:rPr>
              <w:t>obronny państwa.</w:t>
            </w:r>
          </w:p>
          <w:p w:rsidR="00104263" w:rsidRPr="005D2DA2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104263" w:rsidRPr="007F3894" w:rsidRDefault="008E2D3B" w:rsidP="00C53121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Stany nadzwyczajne – charakterystyka.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Default="00104263" w:rsidP="00C53121">
            <w:pPr>
              <w:pStyle w:val="Bezodstpw"/>
              <w:rPr>
                <w:sz w:val="28"/>
                <w:szCs w:val="28"/>
              </w:rPr>
            </w:pPr>
          </w:p>
          <w:p w:rsidR="00104263" w:rsidRPr="007F3894" w:rsidRDefault="00104263" w:rsidP="00C53121">
            <w:pPr>
              <w:pStyle w:val="Bezodstpw"/>
              <w:rPr>
                <w:sz w:val="28"/>
                <w:szCs w:val="28"/>
              </w:rPr>
            </w:pPr>
            <w:r w:rsidRPr="007F3894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9A2024" w:rsidRDefault="004C393B" w:rsidP="00C53121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Świadczenia na rzecz sił zbrojn</w:t>
            </w:r>
            <w:r w:rsidR="00056A39">
              <w:rPr>
                <w:rFonts w:cstheme="minorHAnsi"/>
                <w:sz w:val="28"/>
                <w:szCs w:val="28"/>
              </w:rPr>
              <w:t>ych – podział, charakterystyka.</w:t>
            </w:r>
          </w:p>
          <w:p w:rsidR="00104263" w:rsidRPr="007F3894" w:rsidRDefault="00104263" w:rsidP="00C53121">
            <w:pPr>
              <w:pStyle w:val="Bezodstpw"/>
              <w:rPr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C87D2D" w:rsidRPr="00C87D2D" w:rsidRDefault="004C393B" w:rsidP="00C53121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Stany gotowości bojowej sił zbrojnych.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104263" w:rsidRPr="005B089C" w:rsidRDefault="004C393B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Stany gotowości obronnej państwa.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4C393B" w:rsidRPr="004C393B" w:rsidRDefault="004C393B" w:rsidP="004C393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04263" w:rsidRPr="004C393B" w:rsidRDefault="004C393B" w:rsidP="004C393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4C393B">
              <w:rPr>
                <w:rFonts w:asciiTheme="minorHAnsi" w:hAnsiTheme="minorHAnsi" w:cstheme="minorHAnsi"/>
                <w:sz w:val="28"/>
                <w:szCs w:val="28"/>
              </w:rPr>
              <w:t>Współczesne zagrożenia w obszarze bezpieczeństwa państwa</w:t>
            </w:r>
            <w:r w:rsidR="00056A39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104263" w:rsidRPr="001C4ADA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104263" w:rsidRPr="004C393B" w:rsidRDefault="004C393B" w:rsidP="00C53121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Podmiotowy wymiar obronności państwa.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104263" w:rsidRPr="001C4ADA" w:rsidRDefault="004C393B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Przedmiotowy wymiar obronności państwa.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104263" w:rsidRPr="005B089C" w:rsidRDefault="004C393B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System bezpieczeństwa narodowego – aspekt obronności państwa.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363" w:type="dxa"/>
          </w:tcPr>
          <w:p w:rsidR="00104263" w:rsidRPr="005B089C" w:rsidRDefault="004C393B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Definicja obronności państwa.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857E22" w:rsidRDefault="00857E22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Cele strategiczne państwa w dziedzinie obronności.</w:t>
            </w:r>
          </w:p>
          <w:p w:rsidR="00104263" w:rsidRPr="001C4ADA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104263" w:rsidRPr="007542F9" w:rsidRDefault="00857E22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Narzędzia i instrumenty państwa w aspekcie obronności.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104263" w:rsidRPr="005B089C" w:rsidRDefault="00857E22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Polska obronność w perspektywie 2032 według zapisów Koncepcji Obronnej Rzeczypospolitej Polskiej.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104263" w:rsidRPr="005B089C" w:rsidRDefault="00857E22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Definicja i istota polityki bezpieczeństwa.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104263" w:rsidRPr="005B089C" w:rsidRDefault="00F05324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Doktryny obronne RP.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:rsidR="00104263" w:rsidRPr="005B089C" w:rsidRDefault="00F05324" w:rsidP="00C53121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Trzy warianty potencjalnych zagrożeń militarnych w strategii obronnej RP.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C56C3D" w:rsidRPr="007C2F3B" w:rsidRDefault="00C56C3D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Czynniki organizacyjno-społeczne</w:t>
            </w:r>
            <w:r w:rsidR="00056A39">
              <w:rPr>
                <w:rFonts w:cstheme="minorHAnsi"/>
                <w:sz w:val="28"/>
                <w:szCs w:val="28"/>
              </w:rPr>
              <w:t xml:space="preserve"> wpływające na bezpieczeństwo i </w:t>
            </w:r>
            <w:r>
              <w:rPr>
                <w:rFonts w:cstheme="minorHAnsi"/>
                <w:sz w:val="28"/>
                <w:szCs w:val="28"/>
              </w:rPr>
              <w:t xml:space="preserve">obronność państwa. 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:rsidR="00C56C3D" w:rsidRDefault="00C56C3D" w:rsidP="00C56C3D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104263" w:rsidRPr="005B089C" w:rsidRDefault="00C56C3D" w:rsidP="00C56C3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Czynniki militarne wpływające na bezpieczeństwo i obronność państwa.</w:t>
            </w:r>
          </w:p>
        </w:tc>
      </w:tr>
      <w:tr w:rsidR="00104263" w:rsidRPr="005B089C" w:rsidTr="00056A39">
        <w:trPr>
          <w:trHeight w:val="1069"/>
        </w:trPr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104263" w:rsidRDefault="00104263" w:rsidP="007C2F3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56C3D" w:rsidRPr="007C2F3B" w:rsidRDefault="00C56C3D" w:rsidP="007C2F3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Misje państwa w celu zapewniania jego bezpieczeństwa i obronności.</w:t>
            </w:r>
          </w:p>
        </w:tc>
      </w:tr>
      <w:tr w:rsidR="00104263" w:rsidRPr="005B089C" w:rsidTr="00C53121">
        <w:tc>
          <w:tcPr>
            <w:tcW w:w="652" w:type="dxa"/>
          </w:tcPr>
          <w:p w:rsidR="00104263" w:rsidRPr="005D2DA2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:rsidR="00104263" w:rsidRDefault="00104263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  <w:p w:rsidR="00C56C3D" w:rsidRPr="007542F9" w:rsidRDefault="00C56C3D" w:rsidP="00C5312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Bezpieczeństwo narodowe a bezpieczeństwa państwa.</w:t>
            </w:r>
          </w:p>
        </w:tc>
      </w:tr>
    </w:tbl>
    <w:p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2F" w:rsidRDefault="0087522F" w:rsidP="00A853AE">
      <w:pPr>
        <w:spacing w:after="0" w:line="240" w:lineRule="auto"/>
      </w:pPr>
      <w:r>
        <w:separator/>
      </w:r>
    </w:p>
  </w:endnote>
  <w:endnote w:type="continuationSeparator" w:id="0">
    <w:p w:rsidR="0087522F" w:rsidRDefault="0087522F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2F" w:rsidRDefault="0087522F" w:rsidP="00A853AE">
      <w:pPr>
        <w:spacing w:after="0" w:line="240" w:lineRule="auto"/>
      </w:pPr>
      <w:r>
        <w:separator/>
      </w:r>
    </w:p>
  </w:footnote>
  <w:footnote w:type="continuationSeparator" w:id="0">
    <w:p w:rsidR="0087522F" w:rsidRDefault="0087522F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032BED"/>
    <w:rsid w:val="00056A39"/>
    <w:rsid w:val="00095C9C"/>
    <w:rsid w:val="000E64AB"/>
    <w:rsid w:val="00104263"/>
    <w:rsid w:val="00131821"/>
    <w:rsid w:val="001F498E"/>
    <w:rsid w:val="00214FDD"/>
    <w:rsid w:val="00236BB0"/>
    <w:rsid w:val="00350EEC"/>
    <w:rsid w:val="003F0907"/>
    <w:rsid w:val="004569F5"/>
    <w:rsid w:val="0046414A"/>
    <w:rsid w:val="00464C54"/>
    <w:rsid w:val="004C393B"/>
    <w:rsid w:val="005B4B9F"/>
    <w:rsid w:val="006315DF"/>
    <w:rsid w:val="0064467B"/>
    <w:rsid w:val="007C2F3B"/>
    <w:rsid w:val="007C6C88"/>
    <w:rsid w:val="007E5982"/>
    <w:rsid w:val="007F293B"/>
    <w:rsid w:val="00827F77"/>
    <w:rsid w:val="00857E22"/>
    <w:rsid w:val="0087522F"/>
    <w:rsid w:val="008A2CE5"/>
    <w:rsid w:val="008B737E"/>
    <w:rsid w:val="008E2D3B"/>
    <w:rsid w:val="00915F58"/>
    <w:rsid w:val="0091761E"/>
    <w:rsid w:val="009410F8"/>
    <w:rsid w:val="009A2024"/>
    <w:rsid w:val="009F235B"/>
    <w:rsid w:val="00A62CC0"/>
    <w:rsid w:val="00A853AE"/>
    <w:rsid w:val="00B122FF"/>
    <w:rsid w:val="00B330AE"/>
    <w:rsid w:val="00BB60B5"/>
    <w:rsid w:val="00C17C58"/>
    <w:rsid w:val="00C56C3D"/>
    <w:rsid w:val="00C87D2D"/>
    <w:rsid w:val="00CC25D0"/>
    <w:rsid w:val="00CC7A74"/>
    <w:rsid w:val="00E34B11"/>
    <w:rsid w:val="00EA6A8D"/>
    <w:rsid w:val="00F05324"/>
    <w:rsid w:val="00F075C8"/>
    <w:rsid w:val="00F7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</cp:lastModifiedBy>
  <cp:revision>4</cp:revision>
  <dcterms:created xsi:type="dcterms:W3CDTF">2020-02-16T05:52:00Z</dcterms:created>
  <dcterms:modified xsi:type="dcterms:W3CDTF">2020-03-06T08:35:00Z</dcterms:modified>
</cp:coreProperties>
</file>