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D2" w:rsidRDefault="00911424" w:rsidP="000C2CD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PYTANIA</w:t>
      </w:r>
      <w:bookmarkStart w:id="0" w:name="_GoBack"/>
      <w:bookmarkEnd w:id="0"/>
      <w:r w:rsidR="000C2CD2">
        <w:rPr>
          <w:b/>
          <w:i/>
          <w:sz w:val="28"/>
          <w:szCs w:val="28"/>
        </w:rPr>
        <w:t xml:space="preserve"> NA EGZAMIN LICENCJACKI</w:t>
      </w:r>
    </w:p>
    <w:p w:rsidR="000C2CD2" w:rsidRDefault="000C2CD2" w:rsidP="000C2CD2">
      <w:pPr>
        <w:spacing w:after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KIERUNEK POLITOLOGIA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Specjalność: </w:t>
      </w:r>
      <w:r w:rsidRPr="000C2CD2">
        <w:rPr>
          <w:rFonts w:ascii="Arial" w:hAnsi="Arial" w:cs="Arial"/>
          <w:b/>
          <w:sz w:val="24"/>
          <w:szCs w:val="24"/>
        </w:rPr>
        <w:t>Nowe Media i Komunikacja</w:t>
      </w:r>
    </w:p>
    <w:p w:rsidR="000C2CD2" w:rsidRPr="009A7011" w:rsidRDefault="000C2CD2" w:rsidP="000C2C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7011">
        <w:rPr>
          <w:rFonts w:ascii="Arial" w:hAnsi="Arial" w:cs="Arial"/>
          <w:b/>
          <w:sz w:val="24"/>
          <w:szCs w:val="24"/>
        </w:rPr>
        <w:t>Rok akademicki 2019/2020</w:t>
      </w:r>
    </w:p>
    <w:p w:rsidR="000C2CD2" w:rsidRDefault="000C2CD2" w:rsidP="000C2CD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Pytania</w:t>
      </w:r>
      <w:r w:rsidRPr="0029407A">
        <w:rPr>
          <w:rFonts w:ascii="Arial" w:eastAsia="Times New Roman" w:hAnsi="Arial" w:cs="Arial"/>
          <w:b/>
          <w:sz w:val="28"/>
          <w:szCs w:val="28"/>
        </w:rPr>
        <w:t xml:space="preserve"> kierunkowe</w:t>
      </w:r>
    </w:p>
    <w:p w:rsidR="000C2CD2" w:rsidRPr="0029407A" w:rsidRDefault="000C2CD2" w:rsidP="000C2CD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C2CD2" w:rsidRPr="00F81550" w:rsidRDefault="000C2CD2" w:rsidP="000C2CD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główne metody i techniki badawcze w politologii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wybrane kategorie nauki o polityce (procesy polityczne, zachowania polityczne, interesy polityczne).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Scharakteryzuj pojęcie państwa i jego funkcje 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główne założenia i nurty myśli politycznej liberalizmu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Czym jest kultura polityczna i jakie są jej główne typy?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Omów pojęcia: legitymacja, legitymizacja i delegitymizacja władzy politycznej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zasady ustroju politycznego Rzeczypospolitej Polskiej w oparciu o konstytucję marcową (1921 r.) oraz konstytucję kwietniową (1935 r.)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systemy rządów w państwach demokratycznych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koncepcje na temat państwa w głównych nurtach współczesnej myśli politycznej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Jakie są główne problemy globalne we współczesnym świecie?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pojęcie i funkcje partii politycznych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System partyjny Europy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źródła prawa w Polsce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funkcje i zadania administracji publicznej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pozycję ustrojową Prezydenta Rzeczypospolitej Polskiej w świetle rozwiązań konstytucji z 2 kwietnia 1997 r.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Wyjaśnij pojęcie samorządu terytorialnego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Omów instytucje demokracji bezpośredniej w wybranych państwach europejskich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i scharakteryzuj główne etapy integracji europejskiej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i scharakteryzuj instytucje Unii Europejskiej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Pojęcie oraz elementy systemu politycznego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Polski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Wielkiej Brytanii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USA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Pojęcie, cechy i funkcje administracji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model administracji publicznej w Polsce po 1989 roku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Wyjaśnij koncepcję „Multi-</w:t>
      </w:r>
      <w:proofErr w:type="spellStart"/>
      <w:r w:rsidRPr="00F81550">
        <w:rPr>
          <w:rFonts w:ascii="Arial" w:eastAsia="Times New Roman" w:hAnsi="Arial" w:cs="Arial"/>
          <w:sz w:val="24"/>
          <w:szCs w:val="24"/>
        </w:rPr>
        <w:t>level</w:t>
      </w:r>
      <w:proofErr w:type="spellEnd"/>
      <w:r w:rsidRPr="00F815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1550">
        <w:rPr>
          <w:rFonts w:ascii="Arial" w:eastAsia="Times New Roman" w:hAnsi="Arial" w:cs="Arial"/>
          <w:sz w:val="24"/>
          <w:szCs w:val="24"/>
        </w:rPr>
        <w:t>Governance</w:t>
      </w:r>
      <w:proofErr w:type="spellEnd"/>
      <w:r w:rsidRPr="00F81550">
        <w:rPr>
          <w:rFonts w:ascii="Arial" w:eastAsia="Times New Roman" w:hAnsi="Arial" w:cs="Arial"/>
          <w:sz w:val="24"/>
          <w:szCs w:val="24"/>
        </w:rPr>
        <w:t>”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Scharakteryzuj najważniejsze postanowienia Traktatu z </w:t>
      </w:r>
      <w:proofErr w:type="spellStart"/>
      <w:r w:rsidRPr="00F81550">
        <w:rPr>
          <w:rFonts w:ascii="Arial" w:eastAsia="Times New Roman" w:hAnsi="Arial" w:cs="Arial"/>
          <w:sz w:val="24"/>
          <w:szCs w:val="24"/>
        </w:rPr>
        <w:t>Maastricht</w:t>
      </w:r>
      <w:proofErr w:type="spellEnd"/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Co to są Układy stowarzyszeniowe? Wyjaśnij na przykładzie Układu       stowarzyszeniowego Polski ze Wspólnotami europejskimi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źródła prawa Unii Europejskiej i scharakteryzuj akty prawa bezpośrednio obowiązujące</w:t>
      </w:r>
    </w:p>
    <w:p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lastRenderedPageBreak/>
        <w:t>Traktat z Lizbony i jego znaczenie dla procesu integracji europejskiej</w:t>
      </w:r>
    </w:p>
    <w:p w:rsidR="000C2CD2" w:rsidRDefault="000C2CD2" w:rsidP="000C2C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Pytania</w:t>
      </w:r>
      <w:r w:rsidRPr="0029407A">
        <w:rPr>
          <w:rFonts w:ascii="Arial" w:eastAsia="Times New Roman" w:hAnsi="Arial" w:cs="Arial"/>
          <w:b/>
          <w:sz w:val="28"/>
          <w:szCs w:val="28"/>
        </w:rPr>
        <w:t xml:space="preserve"> specjalnościowe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1. Pojęcie strategii. Zagadnienie strategii w politologii.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2. Proces budowy strategii politycznych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3. Rola strategii w polityce. Określenie wizji, misji i głównych celów strategicznych podmiotu politycznego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4. Typy strategii partii politycznych. Strategie wyborcze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5. Grupy interesu w koncepcjach strategicznych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6. Historia zastosowania marketingu politycznego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7. Definiowanie marketingu politycznego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8. Badanie rynku politycznego. Rola sondaży wyborczych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9. Kampanie polityczne jako element marketingu politycznego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10. Rodzaje marketingu politycznego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11. Ogólna charakterystyka pojęcia prawa prasowego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12. Źródła prawa prasowego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13. Podstawowe pojęcia prawa prasowego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14. Obowiązki prasy i dziennikarzy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15. Prawa prasy i dziennikarzy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16. Genologia, retoryka dziennikarska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17. Gatunki dziennikarskie, ich odmiany (kryteria podziału: stanowiska badawcze)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18. Gatunki dziennikarskie informacyjne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19. Gatunki dziennikarskie publicystyczne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20. Pododmiany gatunków dziennikarskich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21. Sposoby rozumienia informacji.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22. Początki dziennikarstwa internetowego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23. Dziennikarstwo internetowe w Polsce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24. Media internetowe.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25. Etyka dziennikarska.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26. System medialny w ujęciu teoretycznym.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27. Polski system medialny.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28. Amerykański system medialny.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29. Cele i zadania reklamy.</w:t>
      </w:r>
    </w:p>
    <w:p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30.  Definicje PR. Geneza i historia zjawiska.</w:t>
      </w:r>
    </w:p>
    <w:p w:rsidR="000C2CD2" w:rsidRDefault="000C2CD2" w:rsidP="000C2CD2">
      <w:pPr>
        <w:spacing w:after="0"/>
        <w:ind w:left="567" w:hanging="283"/>
      </w:pPr>
    </w:p>
    <w:p w:rsidR="00967D37" w:rsidRDefault="00967D37"/>
    <w:sectPr w:rsidR="0096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43D3"/>
    <w:multiLevelType w:val="multilevel"/>
    <w:tmpl w:val="C674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HAnsi" w:hAnsi="Lato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2"/>
    <w:rsid w:val="000C2CD2"/>
    <w:rsid w:val="00911424"/>
    <w:rsid w:val="0096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EFAB"/>
  <w15:chartTrackingRefBased/>
  <w15:docId w15:val="{B9ABDB4A-9A1E-4797-9587-874656AC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2</cp:revision>
  <dcterms:created xsi:type="dcterms:W3CDTF">2020-02-21T20:09:00Z</dcterms:created>
  <dcterms:modified xsi:type="dcterms:W3CDTF">2020-02-23T21:01:00Z</dcterms:modified>
</cp:coreProperties>
</file>